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D2383" w14:textId="77777777" w:rsidR="003B7030" w:rsidRDefault="00CF6B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СОГЛАШЕНИЕ</w:t>
      </w:r>
    </w:p>
    <w:p w14:paraId="538BD2AE" w14:textId="6C2720B7" w:rsidR="003B7030" w:rsidRDefault="00CF6B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создании фермерского хозяйства </w:t>
      </w:r>
    </w:p>
    <w:p w14:paraId="341F05DE" w14:textId="77777777" w:rsidR="00B007DA" w:rsidRDefault="00B007DA">
      <w:pPr>
        <w:spacing w:after="0" w:line="240" w:lineRule="auto"/>
        <w:jc w:val="center"/>
        <w:rPr>
          <w:rFonts w:ascii="Times New Roman" w:hAnsi="Times New Roman" w:cs="Times New Roman"/>
          <w:sz w:val="24"/>
          <w:szCs w:val="24"/>
        </w:rPr>
      </w:pPr>
    </w:p>
    <w:p w14:paraId="4021802C" w14:textId="49405451" w:rsidR="003B7030" w:rsidRPr="00B1560F" w:rsidRDefault="00CF6B6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560F" w:rsidRPr="00B1560F">
        <w:rPr>
          <w:rFonts w:ascii="Times New Roman" w:hAnsi="Times New Roman" w:cs="Times New Roman"/>
          <w:sz w:val="24"/>
          <w:szCs w:val="24"/>
          <w:u w:val="single"/>
        </w:rPr>
        <w:tab/>
      </w:r>
      <w:r w:rsidR="00B1560F" w:rsidRPr="00B1560F">
        <w:rPr>
          <w:rFonts w:ascii="Times New Roman" w:hAnsi="Times New Roman" w:cs="Times New Roman"/>
          <w:sz w:val="24"/>
          <w:szCs w:val="24"/>
          <w:u w:val="single"/>
        </w:rPr>
        <w:tab/>
      </w:r>
      <w:r w:rsidR="00B1560F" w:rsidRPr="00B1560F">
        <w:rPr>
          <w:rFonts w:ascii="Times New Roman" w:hAnsi="Times New Roman" w:cs="Times New Roman"/>
          <w:sz w:val="24"/>
          <w:szCs w:val="24"/>
          <w:u w:val="single"/>
        </w:rPr>
        <w:tab/>
      </w:r>
      <w:r w:rsidR="00B1560F" w:rsidRPr="00B1560F">
        <w:rPr>
          <w:rFonts w:ascii="Times New Roman" w:hAnsi="Times New Roman" w:cs="Times New Roman"/>
          <w:sz w:val="24"/>
          <w:szCs w:val="24"/>
          <w:u w:val="single"/>
        </w:rPr>
        <w:tab/>
      </w:r>
    </w:p>
    <w:p w14:paraId="603EE3BC" w14:textId="55B205B6" w:rsidR="003B7030" w:rsidRPr="00B1560F" w:rsidRDefault="00B1560F" w:rsidP="00B1560F">
      <w:pPr>
        <w:spacing w:after="0" w:line="240" w:lineRule="auto"/>
        <w:ind w:left="7080" w:firstLine="708"/>
        <w:rPr>
          <w:rFonts w:ascii="Times New Roman" w:hAnsi="Times New Roman" w:cs="Times New Roman"/>
          <w:sz w:val="24"/>
          <w:szCs w:val="24"/>
          <w:vertAlign w:val="subscript"/>
        </w:rPr>
      </w:pPr>
      <w:r w:rsidRPr="00B1560F">
        <w:rPr>
          <w:rFonts w:ascii="Times New Roman" w:hAnsi="Times New Roman" w:cs="Times New Roman"/>
          <w:sz w:val="24"/>
          <w:szCs w:val="24"/>
          <w:vertAlign w:val="subscript"/>
        </w:rPr>
        <w:t>дата</w:t>
      </w:r>
    </w:p>
    <w:p w14:paraId="43EF7D98" w14:textId="77777777" w:rsidR="00B1560F" w:rsidRDefault="00B1560F">
      <w:pPr>
        <w:spacing w:after="0" w:line="240" w:lineRule="auto"/>
        <w:rPr>
          <w:rFonts w:ascii="Times New Roman" w:hAnsi="Times New Roman" w:cs="Times New Roman"/>
          <w:sz w:val="24"/>
          <w:szCs w:val="24"/>
        </w:rPr>
      </w:pPr>
    </w:p>
    <w:p w14:paraId="4B821047" w14:textId="77777777" w:rsidR="00B1560F" w:rsidRDefault="00CF6B6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Граждане Российской Федерации, </w:t>
      </w:r>
      <w:r w:rsidR="00B1560F" w:rsidRPr="00B1560F">
        <w:rPr>
          <w:rFonts w:ascii="Times New Roman" w:hAnsi="Times New Roman" w:cs="Times New Roman"/>
          <w:bCs/>
          <w:sz w:val="24"/>
          <w:szCs w:val="24"/>
          <w:u w:val="single"/>
        </w:rPr>
        <w:tab/>
      </w:r>
      <w:r w:rsidR="00B1560F" w:rsidRPr="00B1560F">
        <w:rPr>
          <w:rFonts w:ascii="Times New Roman" w:hAnsi="Times New Roman" w:cs="Times New Roman"/>
          <w:bCs/>
          <w:sz w:val="24"/>
          <w:szCs w:val="24"/>
          <w:u w:val="single"/>
        </w:rPr>
        <w:tab/>
      </w:r>
      <w:r w:rsidR="00B1560F" w:rsidRPr="00B1560F">
        <w:rPr>
          <w:rFonts w:ascii="Times New Roman" w:hAnsi="Times New Roman" w:cs="Times New Roman"/>
          <w:bCs/>
          <w:sz w:val="24"/>
          <w:szCs w:val="24"/>
          <w:u w:val="single"/>
        </w:rPr>
        <w:tab/>
      </w:r>
      <w:r w:rsidR="00B1560F" w:rsidRPr="00B1560F">
        <w:rPr>
          <w:rFonts w:ascii="Times New Roman" w:hAnsi="Times New Roman" w:cs="Times New Roman"/>
          <w:bCs/>
          <w:sz w:val="24"/>
          <w:szCs w:val="24"/>
          <w:u w:val="single"/>
        </w:rPr>
        <w:tab/>
      </w:r>
      <w:r w:rsidR="00B1560F" w:rsidRPr="00B1560F">
        <w:rPr>
          <w:rFonts w:ascii="Times New Roman" w:hAnsi="Times New Roman" w:cs="Times New Roman"/>
          <w:bCs/>
          <w:sz w:val="24"/>
          <w:szCs w:val="24"/>
          <w:u w:val="single"/>
        </w:rPr>
        <w:tab/>
      </w:r>
      <w:r w:rsidR="00B1560F" w:rsidRPr="00B1560F">
        <w:rPr>
          <w:rFonts w:ascii="Times New Roman" w:hAnsi="Times New Roman" w:cs="Times New Roman"/>
          <w:bCs/>
          <w:sz w:val="24"/>
          <w:szCs w:val="24"/>
          <w:u w:val="single"/>
        </w:rPr>
        <w:tab/>
      </w:r>
      <w:r w:rsidR="00B1560F" w:rsidRPr="00B1560F">
        <w:rPr>
          <w:rFonts w:ascii="Times New Roman" w:hAnsi="Times New Roman" w:cs="Times New Roman"/>
          <w:bCs/>
          <w:sz w:val="24"/>
          <w:szCs w:val="24"/>
          <w:u w:val="single"/>
        </w:rPr>
        <w:tab/>
      </w:r>
      <w:r w:rsidR="00B1560F" w:rsidRPr="00B1560F">
        <w:rPr>
          <w:rFonts w:ascii="Times New Roman" w:hAnsi="Times New Roman" w:cs="Times New Roman"/>
          <w:bCs/>
          <w:sz w:val="24"/>
          <w:szCs w:val="24"/>
          <w:u w:val="single"/>
        </w:rPr>
        <w:tab/>
      </w:r>
    </w:p>
    <w:p w14:paraId="7CE65E7C" w14:textId="77777777" w:rsidR="00B1560F" w:rsidRDefault="00B1560F" w:rsidP="00B1560F">
      <w:pPr>
        <w:spacing w:after="0" w:line="240" w:lineRule="auto"/>
        <w:jc w:val="center"/>
        <w:rPr>
          <w:rFonts w:ascii="Times New Roman" w:hAnsi="Times New Roman" w:cs="Times New Roman"/>
          <w:bCs/>
          <w:sz w:val="24"/>
          <w:szCs w:val="24"/>
          <w:vertAlign w:val="subscript"/>
        </w:rPr>
      </w:pPr>
      <w:r w:rsidRPr="00B1560F">
        <w:rPr>
          <w:rFonts w:ascii="Times New Roman" w:hAnsi="Times New Roman" w:cs="Times New Roman"/>
          <w:bCs/>
          <w:sz w:val="24"/>
          <w:szCs w:val="24"/>
          <w:vertAlign w:val="subscript"/>
        </w:rPr>
        <w:t>ФИО</w:t>
      </w:r>
    </w:p>
    <w:p w14:paraId="6B419680" w14:textId="77777777" w:rsidR="00B1560F" w:rsidRDefault="00B1560F" w:rsidP="00B1560F">
      <w:pPr>
        <w:spacing w:after="0" w:line="240" w:lineRule="auto"/>
        <w:jc w:val="both"/>
        <w:rPr>
          <w:rFonts w:ascii="Times New Roman" w:hAnsi="Times New Roman" w:cs="Times New Roman"/>
          <w:bCs/>
          <w:sz w:val="24"/>
          <w:szCs w:val="24"/>
          <w:u w:val="single"/>
        </w:rPr>
      </w:pP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14:paraId="757314AB" w14:textId="77777777" w:rsidR="00B1560F" w:rsidRDefault="00B1560F" w:rsidP="00B1560F">
      <w:pPr>
        <w:spacing w:after="0" w:line="240" w:lineRule="auto"/>
        <w:jc w:val="both"/>
        <w:rPr>
          <w:rFonts w:ascii="Times New Roman" w:hAnsi="Times New Roman" w:cs="Times New Roman"/>
          <w:bCs/>
          <w:sz w:val="24"/>
          <w:szCs w:val="24"/>
          <w:u w:val="single"/>
        </w:rPr>
      </w:pP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t>паспортные данные</w:t>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14:paraId="47317AD9" w14:textId="77777777" w:rsidR="00B1560F" w:rsidRDefault="00B1560F" w:rsidP="00B1560F">
      <w:pPr>
        <w:spacing w:after="0" w:line="240" w:lineRule="auto"/>
        <w:jc w:val="both"/>
        <w:rPr>
          <w:rFonts w:ascii="Times New Roman" w:hAnsi="Times New Roman" w:cs="Times New Roman"/>
          <w:bCs/>
          <w:sz w:val="24"/>
          <w:szCs w:val="24"/>
          <w:u w:val="single"/>
        </w:rPr>
      </w:pP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14:paraId="5042C0EE" w14:textId="77777777" w:rsidR="00B1560F" w:rsidRDefault="00B1560F" w:rsidP="00B1560F">
      <w:pPr>
        <w:spacing w:after="0" w:line="240" w:lineRule="auto"/>
        <w:jc w:val="both"/>
        <w:rPr>
          <w:rFonts w:ascii="Times New Roman" w:hAnsi="Times New Roman" w:cs="Times New Roman"/>
          <w:bCs/>
          <w:sz w:val="24"/>
          <w:szCs w:val="24"/>
          <w:u w:val="single"/>
        </w:rPr>
      </w:pP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14:paraId="67B395A3" w14:textId="25B24E32" w:rsidR="003B7030" w:rsidRPr="00B1560F" w:rsidRDefault="00B1560F">
      <w:pPr>
        <w:spacing w:after="0" w:line="240" w:lineRule="auto"/>
        <w:jc w:val="both"/>
        <w:rPr>
          <w:rFonts w:ascii="Times New Roman" w:hAnsi="Times New Roman" w:cs="Times New Roman"/>
          <w:bCs/>
          <w:sz w:val="24"/>
          <w:szCs w:val="24"/>
          <w:u w:val="single"/>
        </w:rPr>
      </w:pP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sidR="00CF6B63">
        <w:rPr>
          <w:rFonts w:ascii="Times New Roman" w:hAnsi="Times New Roman" w:cs="Times New Roman"/>
          <w:sz w:val="24"/>
          <w:szCs w:val="24"/>
        </w:rPr>
        <w:t>, и</w:t>
      </w:r>
    </w:p>
    <w:p w14:paraId="528E2DA8" w14:textId="3DBFE991" w:rsidR="00B1560F" w:rsidRDefault="00B1560F" w:rsidP="00B1560F">
      <w:pPr>
        <w:spacing w:after="0" w:line="240" w:lineRule="auto"/>
        <w:jc w:val="both"/>
        <w:rPr>
          <w:rFonts w:ascii="Times New Roman" w:hAnsi="Times New Roman" w:cs="Times New Roman"/>
          <w:b/>
          <w:bCs/>
          <w:sz w:val="24"/>
          <w:szCs w:val="24"/>
        </w:rPr>
      </w:pP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14:paraId="337A6471" w14:textId="77777777" w:rsidR="00B1560F" w:rsidRDefault="00B1560F" w:rsidP="00B1560F">
      <w:pPr>
        <w:spacing w:after="0" w:line="240" w:lineRule="auto"/>
        <w:jc w:val="center"/>
        <w:rPr>
          <w:rFonts w:ascii="Times New Roman" w:hAnsi="Times New Roman" w:cs="Times New Roman"/>
          <w:bCs/>
          <w:sz w:val="24"/>
          <w:szCs w:val="24"/>
          <w:vertAlign w:val="subscript"/>
        </w:rPr>
      </w:pPr>
      <w:r w:rsidRPr="00B1560F">
        <w:rPr>
          <w:rFonts w:ascii="Times New Roman" w:hAnsi="Times New Roman" w:cs="Times New Roman"/>
          <w:bCs/>
          <w:sz w:val="24"/>
          <w:szCs w:val="24"/>
          <w:vertAlign w:val="subscript"/>
        </w:rPr>
        <w:t>ФИО</w:t>
      </w:r>
    </w:p>
    <w:p w14:paraId="796C17CB" w14:textId="77777777" w:rsidR="00B1560F" w:rsidRDefault="00B1560F" w:rsidP="00B1560F">
      <w:pPr>
        <w:spacing w:after="0" w:line="240" w:lineRule="auto"/>
        <w:jc w:val="both"/>
        <w:rPr>
          <w:rFonts w:ascii="Times New Roman" w:hAnsi="Times New Roman" w:cs="Times New Roman"/>
          <w:bCs/>
          <w:sz w:val="24"/>
          <w:szCs w:val="24"/>
          <w:u w:val="single"/>
        </w:rPr>
      </w:pP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14:paraId="42D9B14B" w14:textId="77777777" w:rsidR="00B1560F" w:rsidRDefault="00B1560F" w:rsidP="00B1560F">
      <w:pPr>
        <w:spacing w:after="0" w:line="240" w:lineRule="auto"/>
        <w:jc w:val="both"/>
        <w:rPr>
          <w:rFonts w:ascii="Times New Roman" w:hAnsi="Times New Roman" w:cs="Times New Roman"/>
          <w:bCs/>
          <w:sz w:val="24"/>
          <w:szCs w:val="24"/>
          <w:u w:val="single"/>
        </w:rPr>
      </w:pP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t>паспортные данные</w:t>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vertAlign w:val="subscript"/>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14:paraId="34736F53" w14:textId="77777777" w:rsidR="00B1560F" w:rsidRDefault="00B1560F" w:rsidP="00B1560F">
      <w:pPr>
        <w:spacing w:after="0" w:line="240" w:lineRule="auto"/>
        <w:jc w:val="both"/>
        <w:rPr>
          <w:rFonts w:ascii="Times New Roman" w:hAnsi="Times New Roman" w:cs="Times New Roman"/>
          <w:bCs/>
          <w:sz w:val="24"/>
          <w:szCs w:val="24"/>
          <w:u w:val="single"/>
        </w:rPr>
      </w:pP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14:paraId="4B829E44" w14:textId="77777777" w:rsidR="00B1560F" w:rsidRDefault="00B1560F" w:rsidP="00B1560F">
      <w:pPr>
        <w:spacing w:after="0" w:line="240" w:lineRule="auto"/>
        <w:jc w:val="both"/>
        <w:rPr>
          <w:rFonts w:ascii="Times New Roman" w:hAnsi="Times New Roman" w:cs="Times New Roman"/>
          <w:bCs/>
          <w:sz w:val="24"/>
          <w:szCs w:val="24"/>
          <w:u w:val="single"/>
        </w:rPr>
      </w:pP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14:paraId="6F806F18" w14:textId="6CFE6BBF" w:rsidR="003B7030" w:rsidRDefault="00B1560F" w:rsidP="00B1560F">
      <w:pPr>
        <w:widowControl w:val="0"/>
        <w:spacing w:after="0" w:line="240" w:lineRule="auto"/>
        <w:jc w:val="both"/>
        <w:rPr>
          <w:rFonts w:ascii="Times New Roman" w:hAnsi="Times New Roman" w:cs="Times New Roman"/>
          <w:sz w:val="24"/>
          <w:szCs w:val="24"/>
        </w:rPr>
      </w:pP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sidR="00B53392">
        <w:rPr>
          <w:rFonts w:ascii="Times New Roman" w:hAnsi="Times New Roman" w:cs="Times New Roman"/>
          <w:sz w:val="24"/>
          <w:szCs w:val="24"/>
        </w:rPr>
        <w:t>,</w:t>
      </w:r>
      <w:r w:rsidR="00CF6B63">
        <w:rPr>
          <w:rFonts w:ascii="Times New Roman" w:hAnsi="Times New Roman" w:cs="Times New Roman"/>
          <w:sz w:val="24"/>
          <w:szCs w:val="24"/>
        </w:rPr>
        <w:t xml:space="preserve"> вместе именуемые Стороны, заключили между собой настоящее соглашение.</w:t>
      </w:r>
    </w:p>
    <w:p w14:paraId="40141078" w14:textId="77777777" w:rsidR="008C0DC4" w:rsidRDefault="008C0DC4" w:rsidP="00B1560F">
      <w:pPr>
        <w:widowControl w:val="0"/>
        <w:spacing w:after="0" w:line="240" w:lineRule="auto"/>
        <w:jc w:val="both"/>
        <w:rPr>
          <w:rFonts w:ascii="Times New Roman" w:hAnsi="Times New Roman" w:cs="Times New Roman"/>
          <w:sz w:val="24"/>
          <w:szCs w:val="24"/>
        </w:rPr>
      </w:pPr>
    </w:p>
    <w:p w14:paraId="14C57797" w14:textId="77777777" w:rsidR="003B7030" w:rsidRDefault="00CF6B63">
      <w:pPr>
        <w:pStyle w:val="a9"/>
        <w:widowControl w:val="0"/>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Предмет соглашения.</w:t>
      </w:r>
    </w:p>
    <w:p w14:paraId="7689A6EE" w14:textId="4A48B190" w:rsidR="003B7030" w:rsidRDefault="00CF6B63">
      <w:pPr>
        <w:pStyle w:val="a9"/>
        <w:numPr>
          <w:ilvl w:val="1"/>
          <w:numId w:val="1"/>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Стороны договорились создать к</w:t>
      </w:r>
      <w:r>
        <w:rPr>
          <w:rFonts w:ascii="Times New Roman" w:eastAsia="Times New Roman" w:hAnsi="Times New Roman" w:cs="Times New Roman"/>
          <w:sz w:val="24"/>
          <w:szCs w:val="24"/>
          <w:lang w:eastAsia="ru-RU"/>
        </w:rPr>
        <w:t xml:space="preserve">рестьянское (фермерское) хозяйство (далее также - фермерское хозяйство), которое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 </w:t>
      </w:r>
    </w:p>
    <w:p w14:paraId="19D5F8D1" w14:textId="77777777" w:rsidR="003B7030" w:rsidRDefault="00CF6B63">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1.2. </w:t>
      </w:r>
      <w:r>
        <w:rPr>
          <w:rFonts w:ascii="Times New Roman" w:eastAsia="Times New Roman" w:hAnsi="Times New Roman" w:cs="Times New Roman"/>
          <w:sz w:val="24"/>
          <w:szCs w:val="24"/>
          <w:lang w:eastAsia="ru-RU"/>
        </w:rPr>
        <w:t xml:space="preserve">Фермерское хозяйство осуществляет предпринимательскую деятельность без образования юридического лица. </w:t>
      </w:r>
    </w:p>
    <w:p w14:paraId="1EC92353" w14:textId="77777777" w:rsidR="00943F30" w:rsidRDefault="00943F30" w:rsidP="00943F30">
      <w:pPr>
        <w:spacing w:after="0" w:line="240" w:lineRule="auto"/>
        <w:jc w:val="both"/>
        <w:rPr>
          <w:rFonts w:ascii="Times New Roman" w:hAnsi="Times New Roman" w:cs="Times New Roman"/>
          <w:b/>
          <w:bCs/>
          <w:sz w:val="24"/>
          <w:szCs w:val="24"/>
        </w:rPr>
      </w:pPr>
    </w:p>
    <w:p w14:paraId="629CF137" w14:textId="77777777" w:rsidR="003B7030" w:rsidRDefault="00CF6B63">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2. Порядок управления фермерским хозяйством.</w:t>
      </w:r>
    </w:p>
    <w:p w14:paraId="7301029D" w14:textId="77777777" w:rsidR="00B706A4" w:rsidRDefault="00CF6B63" w:rsidP="00B706A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2.1. </w:t>
      </w:r>
      <w:r>
        <w:rPr>
          <w:rFonts w:ascii="Times New Roman" w:eastAsia="Times New Roman" w:hAnsi="Times New Roman" w:cs="Times New Roman"/>
          <w:sz w:val="24"/>
          <w:szCs w:val="24"/>
          <w:lang w:eastAsia="ru-RU"/>
        </w:rPr>
        <w:t xml:space="preserve">Главой фермерского хозяйства по взаимному согласию членов фермерского хозяйства признается один из его членов. В силу настоящего соглашения главой фермерского хозяйства признается </w:t>
      </w:r>
      <w:r w:rsidR="00943F30" w:rsidRPr="00B706A4">
        <w:rPr>
          <w:rFonts w:ascii="Times New Roman" w:hAnsi="Times New Roman" w:cs="Times New Roman"/>
          <w:sz w:val="24"/>
          <w:szCs w:val="24"/>
          <w:u w:val="single"/>
        </w:rPr>
        <w:tab/>
      </w:r>
      <w:r w:rsidR="00943F30" w:rsidRPr="00B706A4">
        <w:rPr>
          <w:rFonts w:ascii="Times New Roman" w:hAnsi="Times New Roman" w:cs="Times New Roman"/>
          <w:sz w:val="24"/>
          <w:szCs w:val="24"/>
          <w:u w:val="single"/>
        </w:rPr>
        <w:tab/>
      </w:r>
      <w:r w:rsidR="00943F30" w:rsidRPr="00B706A4">
        <w:rPr>
          <w:rFonts w:ascii="Times New Roman" w:hAnsi="Times New Roman" w:cs="Times New Roman"/>
          <w:sz w:val="24"/>
          <w:szCs w:val="24"/>
          <w:u w:val="single"/>
        </w:rPr>
        <w:tab/>
      </w:r>
      <w:r w:rsidR="00943F30" w:rsidRPr="00B706A4">
        <w:rPr>
          <w:rFonts w:ascii="Times New Roman" w:hAnsi="Times New Roman" w:cs="Times New Roman"/>
          <w:sz w:val="24"/>
          <w:szCs w:val="24"/>
          <w:u w:val="single"/>
        </w:rPr>
        <w:tab/>
      </w:r>
      <w:r w:rsidR="00943F30" w:rsidRPr="00B706A4">
        <w:rPr>
          <w:rFonts w:ascii="Times New Roman" w:hAnsi="Times New Roman" w:cs="Times New Roman"/>
          <w:sz w:val="24"/>
          <w:szCs w:val="24"/>
          <w:u w:val="single"/>
        </w:rPr>
        <w:tab/>
      </w:r>
      <w:r w:rsidR="00943F30" w:rsidRPr="00B706A4">
        <w:rPr>
          <w:rFonts w:ascii="Times New Roman" w:hAnsi="Times New Roman" w:cs="Times New Roman"/>
          <w:sz w:val="24"/>
          <w:szCs w:val="24"/>
          <w:u w:val="single"/>
        </w:rPr>
        <w:tab/>
      </w:r>
      <w:r w:rsidR="00943F30" w:rsidRPr="00B706A4">
        <w:rPr>
          <w:rFonts w:ascii="Times New Roman" w:hAnsi="Times New Roman" w:cs="Times New Roman"/>
          <w:sz w:val="24"/>
          <w:szCs w:val="24"/>
          <w:u w:val="single"/>
        </w:rPr>
        <w:tab/>
      </w:r>
      <w:r w:rsidR="00943F30" w:rsidRPr="00B706A4">
        <w:rPr>
          <w:rFonts w:ascii="Times New Roman" w:hAnsi="Times New Roman" w:cs="Times New Roman"/>
          <w:sz w:val="24"/>
          <w:szCs w:val="24"/>
          <w:u w:val="single"/>
        </w:rPr>
        <w:tab/>
      </w:r>
      <w:r w:rsidR="00943F30" w:rsidRPr="00B706A4">
        <w:rPr>
          <w:rFonts w:ascii="Times New Roman" w:hAnsi="Times New Roman" w:cs="Times New Roman"/>
          <w:sz w:val="24"/>
          <w:szCs w:val="24"/>
          <w:u w:val="single"/>
        </w:rPr>
        <w:tab/>
      </w:r>
      <w:r w:rsidR="00943F30" w:rsidRPr="00B706A4">
        <w:rPr>
          <w:rFonts w:ascii="Times New Roman" w:hAnsi="Times New Roman" w:cs="Times New Roman"/>
          <w:sz w:val="24"/>
          <w:szCs w:val="24"/>
          <w:u w:val="single"/>
        </w:rPr>
        <w:tab/>
      </w:r>
      <w:r w:rsidR="00943F30" w:rsidRPr="00B706A4">
        <w:rPr>
          <w:rFonts w:ascii="Times New Roman" w:hAnsi="Times New Roman" w:cs="Times New Roman"/>
          <w:sz w:val="24"/>
          <w:szCs w:val="24"/>
          <w:u w:val="single"/>
        </w:rPr>
        <w:tab/>
      </w:r>
      <w:r w:rsidR="00943F30" w:rsidRPr="00B706A4">
        <w:rPr>
          <w:rFonts w:ascii="Times New Roman" w:hAnsi="Times New Roman" w:cs="Times New Roman"/>
          <w:sz w:val="24"/>
          <w:szCs w:val="24"/>
          <w:u w:val="single"/>
        </w:rPr>
        <w:tab/>
      </w:r>
    </w:p>
    <w:p w14:paraId="39DEB66E" w14:textId="25BCC9B0" w:rsidR="003B7030" w:rsidRDefault="00943F30" w:rsidP="00B706A4">
      <w:pPr>
        <w:spacing w:after="0" w:line="240" w:lineRule="auto"/>
        <w:jc w:val="center"/>
        <w:rPr>
          <w:rFonts w:ascii="Times New Roman" w:eastAsia="Times New Roman" w:hAnsi="Times New Roman" w:cs="Times New Roman"/>
          <w:sz w:val="24"/>
          <w:szCs w:val="24"/>
          <w:lang w:eastAsia="ru-RU"/>
        </w:rPr>
      </w:pPr>
      <w:r w:rsidRPr="00B706A4">
        <w:rPr>
          <w:rFonts w:ascii="Times New Roman" w:hAnsi="Times New Roman" w:cs="Times New Roman"/>
          <w:sz w:val="24"/>
          <w:szCs w:val="24"/>
          <w:vertAlign w:val="subscript"/>
        </w:rPr>
        <w:t>ФИО</w:t>
      </w:r>
    </w:p>
    <w:p w14:paraId="30095F92"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2.2. </w:t>
      </w:r>
      <w:r>
        <w:rPr>
          <w:rFonts w:ascii="Times New Roman" w:eastAsia="Times New Roman" w:hAnsi="Times New Roman" w:cs="Times New Roman"/>
          <w:sz w:val="24"/>
          <w:szCs w:val="24"/>
          <w:lang w:eastAsia="ru-RU"/>
        </w:rPr>
        <w:t xml:space="preserve">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 </w:t>
      </w:r>
    </w:p>
    <w:p w14:paraId="72A4340F"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Глава фермерского хозяйства: </w:t>
      </w:r>
    </w:p>
    <w:p w14:paraId="206E235B"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организует деятельность фермерского хозяйства; </w:t>
      </w:r>
    </w:p>
    <w:p w14:paraId="3C4F0FEF"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 доверенности действует от имени фермерского хозяйства, в том числе представляет его интересы и совершает сделки; </w:t>
      </w:r>
    </w:p>
    <w:p w14:paraId="40230E4E"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выдает доверенности; </w:t>
      </w:r>
    </w:p>
    <w:p w14:paraId="1BE88EF2"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прием на работу в фермерское хозяйство работников и их увольнение; </w:t>
      </w:r>
    </w:p>
    <w:p w14:paraId="43C08DC4" w14:textId="77777777" w:rsidR="003B7030" w:rsidRDefault="00CF6B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организует ведение учета и отчетности фермерского хозяйства; </w:t>
      </w:r>
    </w:p>
    <w:p w14:paraId="48DDD7C9"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иные определяемые соглашением между членами фермерского хозяйства полномочия. </w:t>
      </w:r>
    </w:p>
    <w:p w14:paraId="01AC033B"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2.4. </w:t>
      </w:r>
      <w:r>
        <w:rPr>
          <w:rFonts w:ascii="Times New Roman" w:eastAsia="Times New Roman" w:hAnsi="Times New Roman" w:cs="Times New Roman"/>
          <w:sz w:val="24"/>
          <w:szCs w:val="24"/>
          <w:lang w:eastAsia="ru-RU"/>
        </w:rPr>
        <w:t xml:space="preserve">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 </w:t>
      </w:r>
    </w:p>
    <w:p w14:paraId="3F048D4E"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Смена главы фермерского хозяйства должна быть указана в соглашении, заключенном членами фермерского хозяйства. </w:t>
      </w:r>
    </w:p>
    <w:p w14:paraId="2CADBCE3"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Смена главы фермерского хозяйства не влечет за собой прекращение его членства в фермерском хозяйстве. </w:t>
      </w:r>
    </w:p>
    <w:p w14:paraId="5A88BB25" w14:textId="38509E47" w:rsidR="0035385B" w:rsidRDefault="00CF6B63" w:rsidP="0035385B">
      <w:pPr>
        <w:widowControl w:val="0"/>
        <w:spacing w:after="0" w:line="240" w:lineRule="auto"/>
        <w:rPr>
          <w:rFonts w:ascii="Times New Roman" w:hAnsi="Times New Roman" w:cs="Times New Roman"/>
          <w:sz w:val="20"/>
          <w:szCs w:val="20"/>
          <w:u w:val="single"/>
        </w:rPr>
      </w:pPr>
      <w:r w:rsidRPr="0035385B">
        <w:rPr>
          <w:rFonts w:ascii="Times New Roman" w:hAnsi="Times New Roman" w:cs="Times New Roman"/>
          <w:sz w:val="20"/>
          <w:szCs w:val="20"/>
        </w:rPr>
        <w:t xml:space="preserve"> </w:t>
      </w:r>
    </w:p>
    <w:p w14:paraId="0745BDB1" w14:textId="77777777" w:rsidR="003B7030" w:rsidRDefault="00CF6B63">
      <w:pPr>
        <w:pStyle w:val="a9"/>
        <w:widowControl w:val="0"/>
        <w:numPr>
          <w:ilvl w:val="0"/>
          <w:numId w:val="2"/>
        </w:num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Порядок принятия в члены фермерского хозяйства и порядок выхода из членов фермерского хозяйства.</w:t>
      </w:r>
    </w:p>
    <w:p w14:paraId="198ADEE2"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В фермерское хозяйство могут быть приняты дееспособные граждане Российской Федерации, иностранные граждане и лица без гражданства. </w:t>
      </w:r>
    </w:p>
    <w:p w14:paraId="7F9544B0"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Членами фермерского хозяйства могут быть: </w:t>
      </w:r>
    </w:p>
    <w:p w14:paraId="1C7903CF"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 </w:t>
      </w:r>
    </w:p>
    <w:p w14:paraId="6993D704"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граждане, не состоящие в родстве с главой фермерского хозяйства. Максимальное количество таких граждан не может превышать пять человек. </w:t>
      </w:r>
    </w:p>
    <w:p w14:paraId="67ACA4D8"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 </w:t>
      </w:r>
    </w:p>
    <w:p w14:paraId="653CDDFD"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Членство в фермерском хозяйстве прекращается при выходе из членов фермерского хозяйства или в случае смерти члена фермерского хозяйства. Выход члена фермерского хозяйства из фермерского хозяйства осуществляется по его заявлению в письменной форме. </w:t>
      </w:r>
    </w:p>
    <w:p w14:paraId="5CC88F2D" w14:textId="77777777" w:rsidR="008C0DC4" w:rsidRDefault="008C0DC4">
      <w:pPr>
        <w:spacing w:after="0" w:line="240" w:lineRule="auto"/>
        <w:jc w:val="both"/>
        <w:rPr>
          <w:rFonts w:ascii="Times New Roman" w:eastAsia="Times New Roman" w:hAnsi="Times New Roman" w:cs="Times New Roman"/>
          <w:sz w:val="24"/>
          <w:szCs w:val="24"/>
          <w:lang w:eastAsia="ru-RU"/>
        </w:rPr>
      </w:pPr>
    </w:p>
    <w:p w14:paraId="7371E111" w14:textId="77777777" w:rsidR="003B7030" w:rsidRDefault="00CF6B63">
      <w:pPr>
        <w:pStyle w:val="a9"/>
        <w:numPr>
          <w:ilvl w:val="0"/>
          <w:numId w:val="2"/>
        </w:num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Права и обязанности членов фермерского хозяйства</w:t>
      </w:r>
      <w:r>
        <w:rPr>
          <w:rFonts w:ascii="Times New Roman" w:hAnsi="Times New Roman" w:cs="Times New Roman"/>
          <w:b/>
          <w:bCs/>
          <w:sz w:val="24"/>
          <w:szCs w:val="24"/>
        </w:rPr>
        <w:t>.</w:t>
      </w:r>
      <w:r>
        <w:rPr>
          <w:rFonts w:ascii="Times New Roman" w:eastAsia="Times New Roman" w:hAnsi="Times New Roman" w:cs="Times New Roman"/>
          <w:b/>
          <w:bCs/>
          <w:sz w:val="24"/>
          <w:szCs w:val="24"/>
          <w:lang w:eastAsia="ru-RU"/>
        </w:rPr>
        <w:t xml:space="preserve"> Порядок распределения полученных от деятельности фермерского хозяйства плодов, продукции и доходов</w:t>
      </w:r>
    </w:p>
    <w:p w14:paraId="34B1C507" w14:textId="22E06DF1" w:rsidR="00266FD9"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 </w:t>
      </w:r>
    </w:p>
    <w:p w14:paraId="631D8485" w14:textId="69B9128E" w:rsidR="00266FD9"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00266FD9">
        <w:rPr>
          <w:rFonts w:ascii="Times New Roman" w:eastAsia="Times New Roman" w:hAnsi="Times New Roman" w:cs="Times New Roman"/>
          <w:sz w:val="24"/>
          <w:szCs w:val="24"/>
          <w:lang w:eastAsia="ru-RU"/>
        </w:rPr>
        <w:t xml:space="preserve">Основной обязанностью членов </w:t>
      </w:r>
      <w:r w:rsidR="00911DFE">
        <w:rPr>
          <w:rFonts w:ascii="Times New Roman" w:eastAsia="Times New Roman" w:hAnsi="Times New Roman" w:cs="Times New Roman"/>
          <w:sz w:val="24"/>
          <w:szCs w:val="24"/>
          <w:lang w:eastAsia="ru-RU"/>
        </w:rPr>
        <w:t xml:space="preserve">фермерского хозяйства является личное участие в деятельности хозяйства. </w:t>
      </w:r>
    </w:p>
    <w:p w14:paraId="55ED35F3" w14:textId="53222BB3" w:rsidR="003B7030" w:rsidRDefault="00266F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r w:rsidR="00CF6B63">
        <w:rPr>
          <w:rFonts w:ascii="Times New Roman" w:eastAsia="Times New Roman" w:hAnsi="Times New Roman" w:cs="Times New Roman"/>
          <w:sz w:val="24"/>
          <w:szCs w:val="24"/>
          <w:lang w:eastAsia="ru-RU"/>
        </w:rPr>
        <w:t xml:space="preserve">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 </w:t>
      </w:r>
    </w:p>
    <w:p w14:paraId="1529AB69" w14:textId="77777777" w:rsidR="008C0DC4" w:rsidRDefault="008C0DC4">
      <w:pPr>
        <w:spacing w:after="0" w:line="240" w:lineRule="auto"/>
        <w:jc w:val="both"/>
        <w:rPr>
          <w:rFonts w:ascii="Times New Roman" w:eastAsia="Times New Roman" w:hAnsi="Times New Roman" w:cs="Times New Roman"/>
          <w:sz w:val="24"/>
          <w:szCs w:val="24"/>
          <w:lang w:eastAsia="ru-RU"/>
        </w:rPr>
      </w:pPr>
    </w:p>
    <w:p w14:paraId="729071FA" w14:textId="224B228C" w:rsidR="003B7030" w:rsidRDefault="00CF6B63">
      <w:pPr>
        <w:spacing w:after="0" w:line="240" w:lineRule="auto"/>
        <w:ind w:firstLine="540"/>
        <w:jc w:val="center"/>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5. П</w:t>
      </w:r>
      <w:r>
        <w:rPr>
          <w:rFonts w:ascii="Times New Roman" w:eastAsia="Times New Roman" w:hAnsi="Times New Roman" w:cs="Times New Roman"/>
          <w:b/>
          <w:bCs/>
          <w:sz w:val="24"/>
          <w:szCs w:val="24"/>
          <w:lang w:eastAsia="ru-RU"/>
        </w:rPr>
        <w:t>орядок формирования имущества фермерского хозяйства, поряд</w:t>
      </w:r>
      <w:r w:rsidR="008C0DC4">
        <w:rPr>
          <w:rFonts w:ascii="Times New Roman" w:eastAsia="Times New Roman" w:hAnsi="Times New Roman" w:cs="Times New Roman"/>
          <w:b/>
          <w:bCs/>
          <w:sz w:val="24"/>
          <w:szCs w:val="24"/>
          <w:lang w:eastAsia="ru-RU"/>
        </w:rPr>
        <w:t>о</w:t>
      </w:r>
      <w:r>
        <w:rPr>
          <w:rFonts w:ascii="Times New Roman" w:eastAsia="Times New Roman" w:hAnsi="Times New Roman" w:cs="Times New Roman"/>
          <w:b/>
          <w:bCs/>
          <w:sz w:val="24"/>
          <w:szCs w:val="24"/>
          <w:lang w:eastAsia="ru-RU"/>
        </w:rPr>
        <w:t>к владения, пользования, распоряжения этим имуществом.</w:t>
      </w:r>
    </w:p>
    <w:p w14:paraId="2A716F32" w14:textId="77777777" w:rsidR="003B7030" w:rsidRDefault="00CF6B63" w:rsidP="004132BB">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5.1. В состав имущества фермерского хозяйства </w:t>
      </w:r>
      <w:r>
        <w:rPr>
          <w:rFonts w:ascii="Times New Roman" w:eastAsia="Times New Roman" w:hAnsi="Times New Roman" w:cs="Times New Roman"/>
          <w:sz w:val="24"/>
          <w:szCs w:val="24"/>
          <w:lang w:eastAsia="ru-RU"/>
        </w:rPr>
        <w:t xml:space="preserve">могут входить земельный участок, жилой дом,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 </w:t>
      </w:r>
    </w:p>
    <w:p w14:paraId="5781F138" w14:textId="77777777" w:rsidR="003B7030" w:rsidRDefault="00CF6B63" w:rsidP="004132BB">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5.2. </w:t>
      </w:r>
      <w:r>
        <w:rPr>
          <w:rFonts w:ascii="Times New Roman" w:eastAsia="Times New Roman" w:hAnsi="Times New Roman" w:cs="Times New Roman"/>
          <w:sz w:val="24"/>
          <w:szCs w:val="24"/>
          <w:lang w:eastAsia="ru-RU"/>
        </w:rPr>
        <w:t xml:space="preserve">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 </w:t>
      </w:r>
    </w:p>
    <w:p w14:paraId="2F0FC5F0" w14:textId="07047D84" w:rsidR="003B7030" w:rsidRDefault="00CF6B63" w:rsidP="00413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 Имущество фермерского хозяйства принадлежит его членам на праве </w:t>
      </w:r>
      <w:r w:rsidR="004132BB">
        <w:rPr>
          <w:rFonts w:ascii="Times New Roman" w:hAnsi="Times New Roman" w:cs="Times New Roman"/>
          <w:sz w:val="24"/>
          <w:szCs w:val="24"/>
        </w:rPr>
        <w:t>совместно</w:t>
      </w:r>
      <w:r>
        <w:rPr>
          <w:rFonts w:ascii="Times New Roman" w:hAnsi="Times New Roman" w:cs="Times New Roman"/>
          <w:sz w:val="24"/>
          <w:szCs w:val="24"/>
        </w:rPr>
        <w:t>й собственности. Перечень имущества фермерского хозяйства указан в Приложении №1 к настоящему Соглашению.</w:t>
      </w:r>
    </w:p>
    <w:p w14:paraId="4E0CD36E" w14:textId="77777777" w:rsidR="003B7030" w:rsidRDefault="00CF6B63" w:rsidP="004132BB">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5.5. Перечень объектов, входящих в состав имущества фермерского хозяйства, порядок формирования имущества фермерского хозяйства устанавливается членами фермерского хозяйства по взаимному согласию. </w:t>
      </w:r>
      <w:r>
        <w:rPr>
          <w:rFonts w:ascii="Times New Roman" w:eastAsia="Times New Roman" w:hAnsi="Times New Roman" w:cs="Times New Roman"/>
          <w:sz w:val="24"/>
          <w:szCs w:val="24"/>
          <w:lang w:eastAsia="ru-RU"/>
        </w:rPr>
        <w:t xml:space="preserve">Изменения, касающиеся состава фермерского хозяйства, должны быть внесены в соглашение, заключаемое членами фермерского хозяйства. </w:t>
      </w:r>
    </w:p>
    <w:p w14:paraId="5D17FD53"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5.6. </w:t>
      </w:r>
      <w:r>
        <w:rPr>
          <w:rFonts w:ascii="Times New Roman" w:eastAsia="Times New Roman" w:hAnsi="Times New Roman" w:cs="Times New Roman"/>
          <w:sz w:val="24"/>
          <w:szCs w:val="24"/>
          <w:lang w:eastAsia="ru-RU"/>
        </w:rPr>
        <w:t xml:space="preserve">Члены фермерского хозяйства сообща владеют и пользуются имуществом фермерского хозяйства. </w:t>
      </w:r>
    </w:p>
    <w:p w14:paraId="7C5E353C" w14:textId="77777777" w:rsidR="003B7030" w:rsidRDefault="00CF6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Распоряжение имуществом фермерского хозяйства осуществляется в интересах фермерского хозяйства главой фермерского хозяйства.</w:t>
      </w:r>
    </w:p>
    <w:p w14:paraId="452D4811"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5.8. </w:t>
      </w:r>
      <w:r>
        <w:rPr>
          <w:rFonts w:ascii="Times New Roman" w:eastAsia="Times New Roman" w:hAnsi="Times New Roman" w:cs="Times New Roman"/>
          <w:sz w:val="24"/>
          <w:szCs w:val="24"/>
          <w:lang w:eastAsia="ru-RU"/>
        </w:rPr>
        <w:t xml:space="preserve">По сделкам, совершенным главой фермерского хозяйства в интересах фермерского хозяйства, отвечает фермерское хозяйство своим имуществом.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 </w:t>
      </w:r>
    </w:p>
    <w:p w14:paraId="75328505"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5.9. </w:t>
      </w:r>
      <w:r>
        <w:rPr>
          <w:rFonts w:ascii="Times New Roman" w:eastAsia="Times New Roman" w:hAnsi="Times New Roman" w:cs="Times New Roman"/>
          <w:sz w:val="24"/>
          <w:szCs w:val="24"/>
          <w:lang w:eastAsia="ru-RU"/>
        </w:rPr>
        <w:t xml:space="preserve">При выходе из фермерского хозяйства одного из его членов земельный участок и средства производства фермерского хозяйства разделу не подлежат. </w:t>
      </w:r>
    </w:p>
    <w:p w14:paraId="2E2610A5"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 </w:t>
      </w:r>
    </w:p>
    <w:p w14:paraId="05595F4A"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 </w:t>
      </w:r>
    </w:p>
    <w:p w14:paraId="50A94916" w14:textId="77777777" w:rsidR="003B7030" w:rsidRDefault="00CF6B63">
      <w:pPr>
        <w:spacing w:after="0" w:line="240" w:lineRule="auto"/>
        <w:jc w:val="both"/>
      </w:pPr>
      <w:r>
        <w:rPr>
          <w:rFonts w:ascii="Times New Roman" w:eastAsia="Times New Roman" w:hAnsi="Times New Roman" w:cs="Times New Roman"/>
          <w:sz w:val="24"/>
          <w:szCs w:val="24"/>
          <w:lang w:eastAsia="ru-RU"/>
        </w:rPr>
        <w:t xml:space="preserve">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5">
        <w:r>
          <w:rPr>
            <w:rStyle w:val="ListLabel10"/>
            <w:rFonts w:eastAsiaTheme="minorHAnsi"/>
          </w:rPr>
          <w:t>кодексом</w:t>
        </w:r>
      </w:hyperlink>
      <w:r>
        <w:rPr>
          <w:rFonts w:ascii="Times New Roman" w:eastAsia="Times New Roman" w:hAnsi="Times New Roman" w:cs="Times New Roman"/>
          <w:sz w:val="24"/>
          <w:szCs w:val="24"/>
          <w:lang w:eastAsia="ru-RU"/>
        </w:rPr>
        <w:t xml:space="preserve"> Российской Федерации. </w:t>
      </w:r>
    </w:p>
    <w:p w14:paraId="0965BB78" w14:textId="77777777" w:rsidR="003B7030" w:rsidRDefault="00CF6B63">
      <w:pPr>
        <w:spacing w:after="0" w:line="240" w:lineRule="auto"/>
        <w:jc w:val="both"/>
      </w:pPr>
      <w:r>
        <w:rPr>
          <w:rFonts w:ascii="Times New Roman" w:hAnsi="Times New Roman" w:cs="Times New Roman"/>
          <w:sz w:val="24"/>
          <w:szCs w:val="24"/>
        </w:rPr>
        <w:t xml:space="preserve">5.10. </w:t>
      </w:r>
      <w:r>
        <w:rPr>
          <w:rFonts w:ascii="Times New Roman" w:eastAsia="Times New Roman" w:hAnsi="Times New Roman" w:cs="Times New Roman"/>
          <w:sz w:val="24"/>
          <w:szCs w:val="24"/>
          <w:lang w:eastAsia="ru-RU"/>
        </w:rPr>
        <w:t xml:space="preserve">Наследование имущества фермерского хозяйства осуществляется в соответствии с Гражданским </w:t>
      </w:r>
      <w:hyperlink r:id="rId6">
        <w:r>
          <w:rPr>
            <w:rStyle w:val="ListLabel10"/>
            <w:rFonts w:eastAsiaTheme="minorHAnsi"/>
          </w:rPr>
          <w:t>кодексом</w:t>
        </w:r>
      </w:hyperlink>
      <w:r>
        <w:rPr>
          <w:rFonts w:ascii="Times New Roman" w:eastAsia="Times New Roman" w:hAnsi="Times New Roman" w:cs="Times New Roman"/>
          <w:sz w:val="24"/>
          <w:szCs w:val="24"/>
          <w:lang w:eastAsia="ru-RU"/>
        </w:rPr>
        <w:t xml:space="preserve"> Российской Федерации. </w:t>
      </w:r>
    </w:p>
    <w:p w14:paraId="04C1C2D8" w14:textId="77777777" w:rsidR="003B7030" w:rsidRDefault="00CF6B63">
      <w:pPr>
        <w:pStyle w:val="a9"/>
        <w:numPr>
          <w:ilvl w:val="0"/>
          <w:numId w:val="4"/>
        </w:num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Порядок прекращения фермерского хозяйства.</w:t>
      </w:r>
    </w:p>
    <w:p w14:paraId="185C86C7"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Фермерское хозяйство прекращается: </w:t>
      </w:r>
    </w:p>
    <w:p w14:paraId="30AB3D83"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случае единогласного решения членов фермерского хозяйства о прекращении фермерского хозяйства; </w:t>
      </w:r>
    </w:p>
    <w:p w14:paraId="34638D6D"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 случае, если не осталось ни одного из членов фермерского хозяйства или их наследников, желающих продолжить деятельность фермерского хозяйства; </w:t>
      </w:r>
    </w:p>
    <w:p w14:paraId="6A356955" w14:textId="77777777" w:rsidR="003B7030" w:rsidRDefault="00CF6B63">
      <w:pPr>
        <w:spacing w:after="0" w:line="240" w:lineRule="auto"/>
        <w:jc w:val="both"/>
      </w:pPr>
      <w:r>
        <w:rPr>
          <w:rFonts w:ascii="Times New Roman" w:eastAsia="Times New Roman" w:hAnsi="Times New Roman" w:cs="Times New Roman"/>
          <w:sz w:val="24"/>
          <w:szCs w:val="24"/>
          <w:lang w:eastAsia="ru-RU"/>
        </w:rPr>
        <w:t xml:space="preserve">3) в случае </w:t>
      </w:r>
      <w:hyperlink r:id="rId7">
        <w:r>
          <w:rPr>
            <w:rStyle w:val="ListLabel10"/>
            <w:rFonts w:eastAsiaTheme="minorHAnsi"/>
          </w:rPr>
          <w:t>несостоятельности</w:t>
        </w:r>
      </w:hyperlink>
      <w:r>
        <w:rPr>
          <w:rFonts w:ascii="Times New Roman" w:eastAsia="Times New Roman" w:hAnsi="Times New Roman" w:cs="Times New Roman"/>
          <w:sz w:val="24"/>
          <w:szCs w:val="24"/>
          <w:lang w:eastAsia="ru-RU"/>
        </w:rPr>
        <w:t xml:space="preserve"> (банкротства) фермерского хозяйства; </w:t>
      </w:r>
    </w:p>
    <w:p w14:paraId="1E16E0CF"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 случае создания на базе имущества фермерского хозяйства производственного кооператива или хозяйственного товарищества; </w:t>
      </w:r>
    </w:p>
    <w:p w14:paraId="6EBB337F"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на основании решения суда. </w:t>
      </w:r>
    </w:p>
    <w:p w14:paraId="370E3D0A" w14:textId="77777777" w:rsidR="003B7030" w:rsidRDefault="00CF6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Споры, возникшие в связи с прекращением фермерского хозяйства, разрешаются в судебном порядке. </w:t>
      </w:r>
    </w:p>
    <w:p w14:paraId="384869AC" w14:textId="77777777" w:rsidR="003B7030" w:rsidRDefault="00CF6B63">
      <w:pPr>
        <w:pStyle w:val="a9"/>
        <w:numPr>
          <w:ilvl w:val="0"/>
          <w:numId w:val="4"/>
        </w:num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Заключительные положения.</w:t>
      </w:r>
    </w:p>
    <w:p w14:paraId="2F526912" w14:textId="77777777" w:rsidR="003B7030" w:rsidRDefault="00CF6B6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7</w:t>
      </w:r>
      <w:r>
        <w:rPr>
          <w:rFonts w:ascii="Times New Roman" w:hAnsi="Times New Roman" w:cs="Times New Roman"/>
          <w:sz w:val="24"/>
          <w:szCs w:val="24"/>
        </w:rPr>
        <w:t>.1. Настоящее соглашение является обязательным для членов фермерского хозяйства с момента его подписания.</w:t>
      </w:r>
    </w:p>
    <w:p w14:paraId="07959CDA" w14:textId="77777777" w:rsidR="003B7030" w:rsidRDefault="00CF6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 Вопросы деятельности, не урегулированные настоящим соглашением, разрешаются в соответствии с законодательством Российской Федерации.</w:t>
      </w:r>
    </w:p>
    <w:p w14:paraId="11AF0B59" w14:textId="77777777" w:rsidR="003B7030" w:rsidRDefault="00CF6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Споры, возникшие между сторонами, разрешаются в досудебном порядке путем переговоров. В случае </w:t>
      </w:r>
      <w:proofErr w:type="spellStart"/>
      <w:r>
        <w:rPr>
          <w:rFonts w:ascii="Times New Roman" w:hAnsi="Times New Roman" w:cs="Times New Roman"/>
          <w:sz w:val="24"/>
          <w:szCs w:val="24"/>
        </w:rPr>
        <w:t>недостижения</w:t>
      </w:r>
      <w:proofErr w:type="spellEnd"/>
      <w:r>
        <w:rPr>
          <w:rFonts w:ascii="Times New Roman" w:hAnsi="Times New Roman" w:cs="Times New Roman"/>
          <w:sz w:val="24"/>
          <w:szCs w:val="24"/>
        </w:rPr>
        <w:t xml:space="preserve"> согласия все споры разрешаются в соответствии с законодательством Российской Федерации.</w:t>
      </w:r>
    </w:p>
    <w:p w14:paraId="035318FF" w14:textId="77777777" w:rsidR="003B7030" w:rsidRDefault="00CF6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 Соглашение составлено в трех экземплярах, по одному для каждой из сторон и третий для регистрирующего органа.</w:t>
      </w:r>
    </w:p>
    <w:p w14:paraId="6861A2C9" w14:textId="77777777" w:rsidR="003B7030" w:rsidRDefault="003B7030">
      <w:pPr>
        <w:widowControl w:val="0"/>
        <w:spacing w:after="0" w:line="240" w:lineRule="auto"/>
        <w:ind w:left="567"/>
        <w:jc w:val="both"/>
        <w:rPr>
          <w:rFonts w:ascii="Times New Roman" w:hAnsi="Times New Roman" w:cs="Times New Roman"/>
          <w:sz w:val="24"/>
          <w:szCs w:val="24"/>
        </w:rPr>
      </w:pPr>
      <w:bookmarkStart w:id="0" w:name="Par54"/>
      <w:bookmarkEnd w:id="0"/>
    </w:p>
    <w:p w14:paraId="04AEE273" w14:textId="77777777" w:rsidR="003B7030" w:rsidRDefault="00CF6B63">
      <w:pPr>
        <w:widowControl w:val="0"/>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Приложения: </w:t>
      </w:r>
    </w:p>
    <w:p w14:paraId="4431F8B2" w14:textId="77777777" w:rsidR="003B7030" w:rsidRDefault="00CF6B63">
      <w:pPr>
        <w:pStyle w:val="a9"/>
        <w:widowControl w:val="0"/>
        <w:numPr>
          <w:ilvl w:val="0"/>
          <w:numId w:val="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родство граждан, изъявивших желание создать фермерское хозяйство.</w:t>
      </w:r>
    </w:p>
    <w:p w14:paraId="4C1E90DE" w14:textId="77777777" w:rsidR="003B7030" w:rsidRDefault="00CF6B63">
      <w:pPr>
        <w:pStyle w:val="a9"/>
        <w:widowControl w:val="0"/>
        <w:numPr>
          <w:ilvl w:val="0"/>
          <w:numId w:val="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Приложение №1 к настоящему Соглашению (Перечень имущества).</w:t>
      </w:r>
    </w:p>
    <w:p w14:paraId="33DBE39D" w14:textId="6A30DB8C" w:rsidR="00ED6521" w:rsidRDefault="00ED6521" w:rsidP="00D01FC2">
      <w:pPr>
        <w:widowControl w:val="0"/>
        <w:spacing w:after="0" w:line="240" w:lineRule="auto"/>
        <w:rPr>
          <w:rFonts w:ascii="Times New Roman" w:hAnsi="Times New Roman" w:cs="Times New Roman"/>
          <w:sz w:val="24"/>
          <w:szCs w:val="24"/>
          <w:u w:val="single"/>
        </w:rPr>
      </w:pPr>
    </w:p>
    <w:p w14:paraId="0EFB6C19" w14:textId="77777777" w:rsidR="00FE43A3" w:rsidRDefault="00FE43A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sidR="00ED6521" w:rsidRPr="00ED6521">
        <w:rPr>
          <w:rFonts w:ascii="Times New Roman" w:hAnsi="Times New Roman" w:cs="Times New Roman"/>
          <w:sz w:val="24"/>
          <w:szCs w:val="24"/>
        </w:rPr>
        <w:t>/</w:t>
      </w:r>
      <w:r w:rsidRPr="00ED6521">
        <w:rPr>
          <w:rFonts w:ascii="Times New Roman" w:hAnsi="Times New Roman" w:cs="Times New Roman"/>
          <w:sz w:val="24"/>
          <w:szCs w:val="24"/>
          <w:u w:val="single"/>
        </w:rPr>
        <w:tab/>
      </w:r>
      <w:r w:rsidRPr="00ED6521">
        <w:rPr>
          <w:rFonts w:ascii="Times New Roman" w:hAnsi="Times New Roman" w:cs="Times New Roman"/>
          <w:sz w:val="24"/>
          <w:szCs w:val="24"/>
          <w:u w:val="single"/>
        </w:rPr>
        <w:tab/>
      </w:r>
      <w:r w:rsidRPr="00ED6521">
        <w:rPr>
          <w:rFonts w:ascii="Times New Roman" w:hAnsi="Times New Roman" w:cs="Times New Roman"/>
          <w:sz w:val="24"/>
          <w:szCs w:val="24"/>
          <w:u w:val="single"/>
        </w:rPr>
        <w:tab/>
      </w:r>
      <w:r w:rsidRPr="00ED6521">
        <w:rPr>
          <w:rFonts w:ascii="Times New Roman" w:hAnsi="Times New Roman" w:cs="Times New Roman"/>
          <w:sz w:val="24"/>
          <w:szCs w:val="24"/>
          <w:u w:val="single"/>
        </w:rPr>
        <w:tab/>
      </w:r>
      <w:r>
        <w:rPr>
          <w:rFonts w:ascii="Times New Roman" w:hAnsi="Times New Roman" w:cs="Times New Roman"/>
          <w:sz w:val="24"/>
          <w:szCs w:val="24"/>
        </w:rPr>
        <w:t>/</w:t>
      </w:r>
      <w:r w:rsidR="00ED6521" w:rsidRPr="00ED6521">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ED6521" w:rsidRPr="00ED6521">
        <w:rPr>
          <w:rFonts w:ascii="Times New Roman" w:hAnsi="Times New Roman" w:cs="Times New Roman"/>
          <w:sz w:val="24"/>
          <w:szCs w:val="24"/>
        </w:rPr>
        <w:t>/</w:t>
      </w:r>
      <w:r w:rsidRPr="00ED6521">
        <w:rPr>
          <w:rFonts w:ascii="Times New Roman" w:hAnsi="Times New Roman" w:cs="Times New Roman"/>
          <w:sz w:val="24"/>
          <w:szCs w:val="24"/>
          <w:u w:val="single"/>
        </w:rPr>
        <w:tab/>
      </w:r>
      <w:r w:rsidRPr="00ED6521">
        <w:rPr>
          <w:rFonts w:ascii="Times New Roman" w:hAnsi="Times New Roman" w:cs="Times New Roman"/>
          <w:sz w:val="24"/>
          <w:szCs w:val="24"/>
          <w:u w:val="single"/>
        </w:rPr>
        <w:tab/>
      </w:r>
      <w:r w:rsidRPr="00ED6521">
        <w:rPr>
          <w:rFonts w:ascii="Times New Roman" w:hAnsi="Times New Roman" w:cs="Times New Roman"/>
          <w:sz w:val="24"/>
          <w:szCs w:val="24"/>
          <w:u w:val="single"/>
        </w:rPr>
        <w:tab/>
      </w:r>
      <w:r w:rsidRPr="00ED6521">
        <w:rPr>
          <w:rFonts w:ascii="Times New Roman" w:hAnsi="Times New Roman" w:cs="Times New Roman"/>
          <w:sz w:val="24"/>
          <w:szCs w:val="24"/>
          <w:u w:val="single"/>
        </w:rPr>
        <w:tab/>
      </w:r>
      <w:r w:rsidRPr="00ED6521">
        <w:rPr>
          <w:rFonts w:ascii="Times New Roman" w:hAnsi="Times New Roman" w:cs="Times New Roman"/>
          <w:sz w:val="24"/>
          <w:szCs w:val="24"/>
        </w:rPr>
        <w:t xml:space="preserve"> </w:t>
      </w:r>
      <w:r w:rsidR="00ED6521" w:rsidRPr="00ED6521">
        <w:rPr>
          <w:rFonts w:ascii="Times New Roman" w:hAnsi="Times New Roman" w:cs="Times New Roman"/>
          <w:sz w:val="24"/>
          <w:szCs w:val="24"/>
        </w:rPr>
        <w:t>/</w:t>
      </w:r>
    </w:p>
    <w:p w14:paraId="7F8E520E" w14:textId="2F2E284C" w:rsidR="003B7030" w:rsidRPr="00FE43A3" w:rsidRDefault="00D01FC2">
      <w:pPr>
        <w:widowControl w:val="0"/>
        <w:spacing w:after="0" w:line="240" w:lineRule="auto"/>
        <w:rPr>
          <w:rFonts w:ascii="Times New Roman" w:hAnsi="Times New Roman" w:cs="Times New Roman"/>
          <w:sz w:val="24"/>
          <w:szCs w:val="24"/>
        </w:rPr>
      </w:pPr>
      <w:r w:rsidRPr="00FE43A3">
        <w:rPr>
          <w:rFonts w:ascii="Times New Roman" w:hAnsi="Times New Roman" w:cs="Times New Roman"/>
          <w:sz w:val="24"/>
          <w:szCs w:val="24"/>
          <w:vertAlign w:val="subscript"/>
        </w:rPr>
        <w:tab/>
      </w:r>
      <w:r w:rsidR="00FE43A3" w:rsidRPr="00FE43A3">
        <w:rPr>
          <w:rFonts w:ascii="Times New Roman" w:hAnsi="Times New Roman" w:cs="Times New Roman"/>
          <w:sz w:val="24"/>
          <w:szCs w:val="24"/>
          <w:vertAlign w:val="subscript"/>
        </w:rPr>
        <w:t>п</w:t>
      </w:r>
      <w:r w:rsidRPr="00FE43A3">
        <w:rPr>
          <w:rFonts w:ascii="Times New Roman" w:hAnsi="Times New Roman" w:cs="Times New Roman"/>
          <w:sz w:val="24"/>
          <w:szCs w:val="24"/>
          <w:vertAlign w:val="subscript"/>
        </w:rPr>
        <w:t>одпись</w:t>
      </w:r>
      <w:r w:rsidR="00FE43A3" w:rsidRPr="00FE43A3">
        <w:rPr>
          <w:rFonts w:ascii="Times New Roman" w:hAnsi="Times New Roman" w:cs="Times New Roman"/>
          <w:sz w:val="24"/>
          <w:szCs w:val="24"/>
          <w:vertAlign w:val="subscript"/>
        </w:rPr>
        <w:t xml:space="preserve"> </w:t>
      </w:r>
      <w:r w:rsidR="00FE43A3">
        <w:rPr>
          <w:rFonts w:ascii="Times New Roman" w:hAnsi="Times New Roman" w:cs="Times New Roman"/>
          <w:sz w:val="24"/>
          <w:szCs w:val="24"/>
          <w:vertAlign w:val="subscript"/>
        </w:rPr>
        <w:tab/>
      </w:r>
      <w:r w:rsidR="00FE43A3">
        <w:rPr>
          <w:rFonts w:ascii="Times New Roman" w:hAnsi="Times New Roman" w:cs="Times New Roman"/>
          <w:sz w:val="24"/>
          <w:szCs w:val="24"/>
          <w:vertAlign w:val="subscript"/>
        </w:rPr>
        <w:tab/>
      </w:r>
      <w:r w:rsidR="00FE43A3" w:rsidRPr="00FE43A3">
        <w:rPr>
          <w:rFonts w:ascii="Times New Roman" w:hAnsi="Times New Roman" w:cs="Times New Roman"/>
          <w:sz w:val="24"/>
          <w:szCs w:val="24"/>
          <w:vertAlign w:val="subscript"/>
        </w:rPr>
        <w:t>ФИО</w:t>
      </w:r>
      <w:r w:rsidR="00FE43A3">
        <w:rPr>
          <w:rFonts w:ascii="Times New Roman" w:hAnsi="Times New Roman" w:cs="Times New Roman"/>
          <w:sz w:val="24"/>
          <w:szCs w:val="24"/>
          <w:vertAlign w:val="subscript"/>
        </w:rPr>
        <w:tab/>
      </w:r>
      <w:r w:rsidR="00FE43A3">
        <w:rPr>
          <w:rFonts w:ascii="Times New Roman" w:hAnsi="Times New Roman" w:cs="Times New Roman"/>
          <w:sz w:val="24"/>
          <w:szCs w:val="24"/>
          <w:vertAlign w:val="subscript"/>
        </w:rPr>
        <w:tab/>
      </w:r>
      <w:r w:rsidR="00FE43A3">
        <w:rPr>
          <w:rFonts w:ascii="Times New Roman" w:hAnsi="Times New Roman" w:cs="Times New Roman"/>
          <w:sz w:val="24"/>
          <w:szCs w:val="24"/>
          <w:vertAlign w:val="subscript"/>
        </w:rPr>
        <w:tab/>
      </w:r>
      <w:r w:rsidR="00FE43A3">
        <w:rPr>
          <w:rFonts w:ascii="Times New Roman" w:hAnsi="Times New Roman" w:cs="Times New Roman"/>
          <w:sz w:val="24"/>
          <w:szCs w:val="24"/>
          <w:vertAlign w:val="subscript"/>
        </w:rPr>
        <w:tab/>
      </w:r>
      <w:r w:rsidRPr="00FE43A3">
        <w:rPr>
          <w:rFonts w:ascii="Times New Roman" w:hAnsi="Times New Roman" w:cs="Times New Roman"/>
          <w:sz w:val="24"/>
          <w:szCs w:val="24"/>
          <w:vertAlign w:val="subscript"/>
        </w:rPr>
        <w:tab/>
        <w:t>подпись</w:t>
      </w:r>
      <w:r w:rsidR="00FE43A3" w:rsidRPr="00FE43A3">
        <w:rPr>
          <w:rFonts w:ascii="Times New Roman" w:hAnsi="Times New Roman" w:cs="Times New Roman"/>
          <w:sz w:val="24"/>
          <w:szCs w:val="24"/>
          <w:vertAlign w:val="subscript"/>
        </w:rPr>
        <w:t xml:space="preserve"> </w:t>
      </w:r>
      <w:r w:rsidR="00FE43A3">
        <w:rPr>
          <w:rFonts w:ascii="Times New Roman" w:hAnsi="Times New Roman" w:cs="Times New Roman"/>
          <w:sz w:val="24"/>
          <w:szCs w:val="24"/>
          <w:vertAlign w:val="subscript"/>
        </w:rPr>
        <w:tab/>
      </w:r>
      <w:r w:rsidR="00FE43A3">
        <w:rPr>
          <w:rFonts w:ascii="Times New Roman" w:hAnsi="Times New Roman" w:cs="Times New Roman"/>
          <w:sz w:val="24"/>
          <w:szCs w:val="24"/>
          <w:vertAlign w:val="subscript"/>
        </w:rPr>
        <w:tab/>
      </w:r>
      <w:r w:rsidR="00FE43A3" w:rsidRPr="00FE43A3">
        <w:rPr>
          <w:rFonts w:ascii="Times New Roman" w:hAnsi="Times New Roman" w:cs="Times New Roman"/>
          <w:sz w:val="24"/>
          <w:szCs w:val="24"/>
          <w:vertAlign w:val="subscript"/>
        </w:rPr>
        <w:t>ФИО</w:t>
      </w:r>
    </w:p>
    <w:p w14:paraId="2ED5DBC2" w14:textId="3416CFDB" w:rsidR="003B7030" w:rsidRDefault="003B7030">
      <w:pPr>
        <w:spacing w:after="0" w:line="240" w:lineRule="auto"/>
        <w:rPr>
          <w:rFonts w:ascii="Times New Roman" w:hAnsi="Times New Roman" w:cs="Times New Roman"/>
          <w:sz w:val="24"/>
          <w:szCs w:val="24"/>
        </w:rPr>
      </w:pPr>
    </w:p>
    <w:p w14:paraId="39B80A62" w14:textId="64732106" w:rsidR="00FE43A3" w:rsidRDefault="00FE43A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FC6D1B3" w14:textId="77777777" w:rsidR="00FE43A3" w:rsidRDefault="00FE43A3">
      <w:pPr>
        <w:spacing w:after="0" w:line="240" w:lineRule="auto"/>
        <w:rPr>
          <w:rFonts w:ascii="Times New Roman" w:hAnsi="Times New Roman" w:cs="Times New Roman"/>
          <w:sz w:val="24"/>
          <w:szCs w:val="24"/>
        </w:rPr>
      </w:pPr>
    </w:p>
    <w:p w14:paraId="5D5C6955" w14:textId="77777777" w:rsidR="003B7030" w:rsidRDefault="00CF6B63">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14:paraId="3D41C323" w14:textId="77777777" w:rsidR="003B7030" w:rsidRDefault="00CF6B63">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Соглашению о создании </w:t>
      </w:r>
    </w:p>
    <w:p w14:paraId="1EE7E6B7" w14:textId="734391FC" w:rsidR="003B7030" w:rsidRDefault="00CF6B63">
      <w:pPr>
        <w:widowControl w:val="0"/>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 xml:space="preserve">фермерского хозяйства от </w:t>
      </w:r>
      <w:r w:rsidR="00FE43A3">
        <w:rPr>
          <w:rFonts w:ascii="Times New Roman" w:hAnsi="Times New Roman" w:cs="Times New Roman"/>
          <w:sz w:val="24"/>
          <w:szCs w:val="24"/>
        </w:rPr>
        <w:tab/>
      </w:r>
      <w:r w:rsidR="00FE43A3" w:rsidRPr="00FE43A3">
        <w:rPr>
          <w:rFonts w:ascii="Times New Roman" w:hAnsi="Times New Roman" w:cs="Times New Roman"/>
          <w:sz w:val="24"/>
          <w:szCs w:val="24"/>
          <w:u w:val="single"/>
        </w:rPr>
        <w:tab/>
      </w:r>
      <w:r w:rsidR="00FE43A3" w:rsidRPr="00FE43A3">
        <w:rPr>
          <w:rFonts w:ascii="Times New Roman" w:hAnsi="Times New Roman" w:cs="Times New Roman"/>
          <w:sz w:val="24"/>
          <w:szCs w:val="24"/>
          <w:u w:val="single"/>
        </w:rPr>
        <w:tab/>
      </w:r>
      <w:r w:rsidR="00FE43A3" w:rsidRPr="00FE43A3">
        <w:rPr>
          <w:rFonts w:ascii="Times New Roman" w:hAnsi="Times New Roman" w:cs="Times New Roman"/>
          <w:sz w:val="24"/>
          <w:szCs w:val="24"/>
          <w:u w:val="single"/>
        </w:rPr>
        <w:tab/>
      </w:r>
    </w:p>
    <w:p w14:paraId="02445D0C" w14:textId="13B24970" w:rsidR="00FE43A3" w:rsidRPr="00FE43A3" w:rsidRDefault="00FE43A3" w:rsidP="00FE43A3">
      <w:pPr>
        <w:widowControl w:val="0"/>
        <w:spacing w:after="0" w:line="240" w:lineRule="auto"/>
        <w:ind w:left="6372" w:firstLine="708"/>
        <w:jc w:val="center"/>
        <w:rPr>
          <w:vertAlign w:val="subscript"/>
        </w:rPr>
      </w:pPr>
      <w:r w:rsidRPr="00FE43A3">
        <w:rPr>
          <w:rFonts w:ascii="Times New Roman" w:hAnsi="Times New Roman" w:cs="Times New Roman"/>
          <w:sz w:val="24"/>
          <w:szCs w:val="24"/>
          <w:vertAlign w:val="subscript"/>
        </w:rPr>
        <w:t>дата</w:t>
      </w:r>
    </w:p>
    <w:p w14:paraId="418ABB85" w14:textId="77777777" w:rsidR="003B7030" w:rsidRDefault="003B7030">
      <w:pPr>
        <w:widowControl w:val="0"/>
        <w:spacing w:after="0" w:line="240" w:lineRule="auto"/>
        <w:jc w:val="right"/>
        <w:rPr>
          <w:rFonts w:ascii="Times New Roman" w:hAnsi="Times New Roman" w:cs="Times New Roman"/>
          <w:sz w:val="24"/>
          <w:szCs w:val="24"/>
        </w:rPr>
      </w:pPr>
    </w:p>
    <w:p w14:paraId="0248AA46" w14:textId="77777777" w:rsidR="003B7030" w:rsidRDefault="00CF6B6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имущества фермерского хозяйства</w:t>
      </w:r>
    </w:p>
    <w:p w14:paraId="38B8E173" w14:textId="77777777" w:rsidR="003B7030" w:rsidRDefault="003B7030">
      <w:pPr>
        <w:widowControl w:val="0"/>
        <w:spacing w:after="0" w:line="240" w:lineRule="auto"/>
        <w:jc w:val="center"/>
        <w:rPr>
          <w:rFonts w:ascii="Times New Roman" w:hAnsi="Times New Roman" w:cs="Times New Roman"/>
          <w:sz w:val="24"/>
          <w:szCs w:val="24"/>
        </w:rPr>
      </w:pPr>
    </w:p>
    <w:p w14:paraId="42355B06" w14:textId="2AC4C938" w:rsidR="00C804CC" w:rsidRDefault="00C804CC" w:rsidP="00C804C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В целях формирования совместного имущества КФХ </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14:paraId="13F1BE8A" w14:textId="77777777" w:rsidR="00C804CC" w:rsidRDefault="00C804CC" w:rsidP="00C804CC">
      <w:pPr>
        <w:spacing w:after="0" w:line="240" w:lineRule="auto"/>
        <w:ind w:left="3540" w:firstLine="708"/>
        <w:jc w:val="center"/>
        <w:rPr>
          <w:rFonts w:ascii="Times New Roman" w:hAnsi="Times New Roman" w:cs="Times New Roman"/>
          <w:bCs/>
          <w:sz w:val="24"/>
          <w:szCs w:val="24"/>
          <w:vertAlign w:val="subscript"/>
        </w:rPr>
      </w:pPr>
      <w:r w:rsidRPr="00B1560F">
        <w:rPr>
          <w:rFonts w:ascii="Times New Roman" w:hAnsi="Times New Roman" w:cs="Times New Roman"/>
          <w:bCs/>
          <w:sz w:val="24"/>
          <w:szCs w:val="24"/>
          <w:vertAlign w:val="subscript"/>
        </w:rPr>
        <w:t>ФИО</w:t>
      </w:r>
    </w:p>
    <w:p w14:paraId="3C2760F1" w14:textId="77777777" w:rsidR="00C804CC" w:rsidRDefault="00C804CC" w:rsidP="00C804CC">
      <w:pPr>
        <w:spacing w:after="0" w:line="240" w:lineRule="auto"/>
        <w:jc w:val="both"/>
        <w:rPr>
          <w:rFonts w:ascii="Times New Roman" w:hAnsi="Times New Roman" w:cs="Times New Roman"/>
          <w:bCs/>
          <w:sz w:val="24"/>
          <w:szCs w:val="24"/>
          <w:u w:val="single"/>
        </w:rPr>
      </w:pP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sidRPr="00B1560F">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14:paraId="60A920EC" w14:textId="1A274302" w:rsidR="00C804CC" w:rsidRDefault="00C804CC" w:rsidP="00C804CC">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вносит имущество:</w:t>
      </w:r>
    </w:p>
    <w:tbl>
      <w:tblPr>
        <w:tblStyle w:val="ab"/>
        <w:tblW w:w="9772" w:type="dxa"/>
        <w:tblLook w:val="04A0" w:firstRow="1" w:lastRow="0" w:firstColumn="1" w:lastColumn="0" w:noHBand="0" w:noVBand="1"/>
      </w:tblPr>
      <w:tblGrid>
        <w:gridCol w:w="704"/>
        <w:gridCol w:w="4534"/>
        <w:gridCol w:w="4534"/>
      </w:tblGrid>
      <w:tr w:rsidR="008000F5" w:rsidRPr="00373F97" w14:paraId="316F8BA2" w14:textId="77777777" w:rsidTr="00EA0AC0">
        <w:tc>
          <w:tcPr>
            <w:tcW w:w="704" w:type="dxa"/>
            <w:shd w:val="clear" w:color="auto" w:fill="auto"/>
          </w:tcPr>
          <w:p w14:paraId="27ADBE17" w14:textId="77777777" w:rsidR="008000F5" w:rsidRPr="00373F97" w:rsidRDefault="008000F5">
            <w:pPr>
              <w:widowControl w:val="0"/>
              <w:spacing w:after="0" w:line="240" w:lineRule="auto"/>
              <w:jc w:val="center"/>
              <w:rPr>
                <w:rFonts w:ascii="Times New Roman" w:hAnsi="Times New Roman" w:cs="Times New Roman"/>
                <w:sz w:val="24"/>
                <w:szCs w:val="24"/>
              </w:rPr>
            </w:pPr>
            <w:r w:rsidRPr="00373F97">
              <w:rPr>
                <w:rFonts w:ascii="Times New Roman" w:hAnsi="Times New Roman" w:cs="Times New Roman"/>
                <w:sz w:val="24"/>
                <w:szCs w:val="24"/>
              </w:rPr>
              <w:t>№ п/п</w:t>
            </w:r>
          </w:p>
        </w:tc>
        <w:tc>
          <w:tcPr>
            <w:tcW w:w="4534" w:type="dxa"/>
            <w:shd w:val="clear" w:color="auto" w:fill="auto"/>
          </w:tcPr>
          <w:p w14:paraId="17C3EC4F" w14:textId="77777777" w:rsidR="008000F5" w:rsidRPr="00373F97" w:rsidRDefault="008000F5" w:rsidP="00C804CC">
            <w:pPr>
              <w:widowControl w:val="0"/>
              <w:spacing w:after="0" w:line="240" w:lineRule="auto"/>
              <w:jc w:val="center"/>
              <w:rPr>
                <w:rFonts w:ascii="Times New Roman" w:hAnsi="Times New Roman" w:cs="Times New Roman"/>
                <w:sz w:val="24"/>
                <w:szCs w:val="24"/>
              </w:rPr>
            </w:pPr>
            <w:r w:rsidRPr="00373F97">
              <w:rPr>
                <w:rFonts w:ascii="Times New Roman" w:hAnsi="Times New Roman" w:cs="Times New Roman"/>
                <w:sz w:val="24"/>
                <w:szCs w:val="24"/>
              </w:rPr>
              <w:t>Наименование имущества</w:t>
            </w:r>
          </w:p>
        </w:tc>
        <w:tc>
          <w:tcPr>
            <w:tcW w:w="4534" w:type="dxa"/>
            <w:shd w:val="clear" w:color="auto" w:fill="auto"/>
          </w:tcPr>
          <w:p w14:paraId="7AC6A331" w14:textId="352F678C" w:rsidR="008000F5" w:rsidRPr="00373F97" w:rsidRDefault="00A95C00" w:rsidP="00C804C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Стоимость имущества</w:t>
            </w:r>
          </w:p>
        </w:tc>
      </w:tr>
      <w:tr w:rsidR="008000F5" w:rsidRPr="00373F97" w14:paraId="4A16DE76" w14:textId="77777777" w:rsidTr="00EA0AC0">
        <w:tc>
          <w:tcPr>
            <w:tcW w:w="704" w:type="dxa"/>
            <w:shd w:val="clear" w:color="auto" w:fill="auto"/>
          </w:tcPr>
          <w:p w14:paraId="0E4A03C3" w14:textId="77777777" w:rsidR="008000F5" w:rsidRPr="00373F97" w:rsidRDefault="008000F5">
            <w:pPr>
              <w:widowControl w:val="0"/>
              <w:spacing w:after="0" w:line="240" w:lineRule="auto"/>
              <w:jc w:val="center"/>
              <w:rPr>
                <w:rFonts w:ascii="Times New Roman" w:hAnsi="Times New Roman" w:cs="Times New Roman"/>
                <w:sz w:val="24"/>
                <w:szCs w:val="24"/>
              </w:rPr>
            </w:pPr>
          </w:p>
        </w:tc>
        <w:tc>
          <w:tcPr>
            <w:tcW w:w="4534" w:type="dxa"/>
            <w:shd w:val="clear" w:color="auto" w:fill="auto"/>
          </w:tcPr>
          <w:p w14:paraId="56C7E18D" w14:textId="77777777" w:rsidR="008000F5" w:rsidRPr="00373F97" w:rsidRDefault="008000F5" w:rsidP="00C804CC">
            <w:pPr>
              <w:widowControl w:val="0"/>
              <w:spacing w:after="0" w:line="240" w:lineRule="auto"/>
              <w:jc w:val="center"/>
              <w:rPr>
                <w:rFonts w:ascii="Times New Roman" w:hAnsi="Times New Roman" w:cs="Times New Roman"/>
                <w:sz w:val="24"/>
                <w:szCs w:val="24"/>
              </w:rPr>
            </w:pPr>
          </w:p>
        </w:tc>
        <w:tc>
          <w:tcPr>
            <w:tcW w:w="4534" w:type="dxa"/>
            <w:shd w:val="clear" w:color="auto" w:fill="auto"/>
          </w:tcPr>
          <w:p w14:paraId="487EF8AD" w14:textId="3E0812D9" w:rsidR="008000F5" w:rsidRPr="00373F97" w:rsidRDefault="008000F5" w:rsidP="00C804CC">
            <w:pPr>
              <w:widowControl w:val="0"/>
              <w:spacing w:after="0" w:line="240" w:lineRule="auto"/>
              <w:jc w:val="center"/>
              <w:rPr>
                <w:rFonts w:ascii="Times New Roman" w:hAnsi="Times New Roman" w:cs="Times New Roman"/>
                <w:sz w:val="24"/>
                <w:szCs w:val="24"/>
              </w:rPr>
            </w:pPr>
          </w:p>
        </w:tc>
      </w:tr>
      <w:tr w:rsidR="008000F5" w:rsidRPr="00373F97" w14:paraId="7D2F86F7" w14:textId="77777777" w:rsidTr="00EA0AC0">
        <w:tc>
          <w:tcPr>
            <w:tcW w:w="704" w:type="dxa"/>
          </w:tcPr>
          <w:p w14:paraId="6AB66647" w14:textId="77777777" w:rsidR="008000F5" w:rsidRPr="00373F97" w:rsidRDefault="008000F5" w:rsidP="00365F1E">
            <w:pPr>
              <w:widowControl w:val="0"/>
              <w:spacing w:after="0" w:line="240" w:lineRule="auto"/>
              <w:jc w:val="center"/>
              <w:rPr>
                <w:rFonts w:ascii="Times New Roman" w:hAnsi="Times New Roman" w:cs="Times New Roman"/>
                <w:sz w:val="24"/>
                <w:szCs w:val="24"/>
              </w:rPr>
            </w:pPr>
          </w:p>
        </w:tc>
        <w:tc>
          <w:tcPr>
            <w:tcW w:w="4534" w:type="dxa"/>
          </w:tcPr>
          <w:p w14:paraId="07B175FD" w14:textId="77777777" w:rsidR="008000F5" w:rsidRPr="00373F97" w:rsidRDefault="008000F5" w:rsidP="00365F1E">
            <w:pPr>
              <w:widowControl w:val="0"/>
              <w:spacing w:after="0" w:line="240" w:lineRule="auto"/>
              <w:jc w:val="center"/>
              <w:rPr>
                <w:rFonts w:ascii="Times New Roman" w:hAnsi="Times New Roman" w:cs="Times New Roman"/>
                <w:sz w:val="24"/>
                <w:szCs w:val="24"/>
              </w:rPr>
            </w:pPr>
          </w:p>
        </w:tc>
        <w:tc>
          <w:tcPr>
            <w:tcW w:w="4534" w:type="dxa"/>
          </w:tcPr>
          <w:p w14:paraId="727E9538" w14:textId="217B0668" w:rsidR="008000F5" w:rsidRPr="00373F97" w:rsidRDefault="008000F5" w:rsidP="00365F1E">
            <w:pPr>
              <w:widowControl w:val="0"/>
              <w:spacing w:after="0" w:line="240" w:lineRule="auto"/>
              <w:jc w:val="center"/>
              <w:rPr>
                <w:rFonts w:ascii="Times New Roman" w:hAnsi="Times New Roman" w:cs="Times New Roman"/>
                <w:sz w:val="24"/>
                <w:szCs w:val="24"/>
              </w:rPr>
            </w:pPr>
          </w:p>
        </w:tc>
      </w:tr>
      <w:tr w:rsidR="008000F5" w:rsidRPr="00373F97" w14:paraId="49810B0F" w14:textId="77777777" w:rsidTr="00EA0AC0">
        <w:tc>
          <w:tcPr>
            <w:tcW w:w="704" w:type="dxa"/>
          </w:tcPr>
          <w:p w14:paraId="2359BB13" w14:textId="77777777" w:rsidR="008000F5" w:rsidRPr="00373F97" w:rsidRDefault="008000F5" w:rsidP="00365F1E">
            <w:pPr>
              <w:widowControl w:val="0"/>
              <w:spacing w:after="0" w:line="240" w:lineRule="auto"/>
              <w:jc w:val="center"/>
              <w:rPr>
                <w:rFonts w:ascii="Times New Roman" w:hAnsi="Times New Roman" w:cs="Times New Roman"/>
                <w:sz w:val="24"/>
                <w:szCs w:val="24"/>
              </w:rPr>
            </w:pPr>
          </w:p>
        </w:tc>
        <w:tc>
          <w:tcPr>
            <w:tcW w:w="4534" w:type="dxa"/>
          </w:tcPr>
          <w:p w14:paraId="418B8BB2" w14:textId="77777777" w:rsidR="008000F5" w:rsidRPr="00373F97" w:rsidRDefault="008000F5" w:rsidP="00365F1E">
            <w:pPr>
              <w:widowControl w:val="0"/>
              <w:spacing w:after="0" w:line="240" w:lineRule="auto"/>
              <w:jc w:val="center"/>
              <w:rPr>
                <w:rFonts w:ascii="Times New Roman" w:hAnsi="Times New Roman" w:cs="Times New Roman"/>
                <w:sz w:val="24"/>
                <w:szCs w:val="24"/>
              </w:rPr>
            </w:pPr>
          </w:p>
        </w:tc>
        <w:tc>
          <w:tcPr>
            <w:tcW w:w="4534" w:type="dxa"/>
          </w:tcPr>
          <w:p w14:paraId="446A9FCB" w14:textId="2818268C" w:rsidR="008000F5" w:rsidRPr="00373F97" w:rsidRDefault="008000F5" w:rsidP="00365F1E">
            <w:pPr>
              <w:widowControl w:val="0"/>
              <w:spacing w:after="0" w:line="240" w:lineRule="auto"/>
              <w:jc w:val="center"/>
              <w:rPr>
                <w:rFonts w:ascii="Times New Roman" w:hAnsi="Times New Roman" w:cs="Times New Roman"/>
                <w:sz w:val="24"/>
                <w:szCs w:val="24"/>
              </w:rPr>
            </w:pPr>
          </w:p>
        </w:tc>
      </w:tr>
      <w:tr w:rsidR="008000F5" w:rsidRPr="00373F97" w14:paraId="1CDFED39" w14:textId="77777777" w:rsidTr="00EA0AC0">
        <w:tc>
          <w:tcPr>
            <w:tcW w:w="704" w:type="dxa"/>
          </w:tcPr>
          <w:p w14:paraId="76920FE5" w14:textId="77777777" w:rsidR="008000F5" w:rsidRPr="00373F97" w:rsidRDefault="008000F5" w:rsidP="00365F1E">
            <w:pPr>
              <w:widowControl w:val="0"/>
              <w:spacing w:after="0" w:line="240" w:lineRule="auto"/>
              <w:jc w:val="center"/>
              <w:rPr>
                <w:rFonts w:ascii="Times New Roman" w:hAnsi="Times New Roman" w:cs="Times New Roman"/>
                <w:sz w:val="24"/>
                <w:szCs w:val="24"/>
              </w:rPr>
            </w:pPr>
          </w:p>
        </w:tc>
        <w:tc>
          <w:tcPr>
            <w:tcW w:w="4534" w:type="dxa"/>
          </w:tcPr>
          <w:p w14:paraId="24AD5164" w14:textId="77777777" w:rsidR="008000F5" w:rsidRPr="00373F97" w:rsidRDefault="008000F5" w:rsidP="00365F1E">
            <w:pPr>
              <w:widowControl w:val="0"/>
              <w:spacing w:after="0" w:line="240" w:lineRule="auto"/>
              <w:jc w:val="center"/>
              <w:rPr>
                <w:rFonts w:ascii="Times New Roman" w:hAnsi="Times New Roman" w:cs="Times New Roman"/>
                <w:sz w:val="24"/>
                <w:szCs w:val="24"/>
              </w:rPr>
            </w:pPr>
          </w:p>
        </w:tc>
        <w:tc>
          <w:tcPr>
            <w:tcW w:w="4534" w:type="dxa"/>
          </w:tcPr>
          <w:p w14:paraId="5C78AF0A" w14:textId="07FA3419" w:rsidR="008000F5" w:rsidRPr="00373F97" w:rsidRDefault="008000F5" w:rsidP="00365F1E">
            <w:pPr>
              <w:widowControl w:val="0"/>
              <w:spacing w:after="0" w:line="240" w:lineRule="auto"/>
              <w:jc w:val="center"/>
              <w:rPr>
                <w:rFonts w:ascii="Times New Roman" w:hAnsi="Times New Roman" w:cs="Times New Roman"/>
                <w:sz w:val="24"/>
                <w:szCs w:val="24"/>
              </w:rPr>
            </w:pPr>
          </w:p>
        </w:tc>
      </w:tr>
    </w:tbl>
    <w:p w14:paraId="4CDD79CE" w14:textId="77777777" w:rsidR="00C804CC" w:rsidRDefault="00C804CC" w:rsidP="00C804CC">
      <w:pPr>
        <w:spacing w:after="0" w:line="240" w:lineRule="auto"/>
        <w:jc w:val="both"/>
        <w:rPr>
          <w:rFonts w:ascii="Times New Roman" w:hAnsi="Times New Roman" w:cs="Times New Roman"/>
          <w:bCs/>
          <w:sz w:val="24"/>
          <w:szCs w:val="24"/>
          <w:u w:val="single"/>
        </w:rPr>
      </w:pPr>
    </w:p>
    <w:p w14:paraId="3131762D" w14:textId="3C6C7A2F" w:rsidR="00C804CC" w:rsidRDefault="00C804CC" w:rsidP="00C804CC">
      <w:pPr>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14:paraId="518F5A16" w14:textId="77777777" w:rsidR="00C804CC" w:rsidRDefault="00C804CC" w:rsidP="00C804CC">
      <w:pPr>
        <w:spacing w:after="0" w:line="240" w:lineRule="auto"/>
        <w:jc w:val="center"/>
        <w:rPr>
          <w:rFonts w:ascii="Times New Roman" w:hAnsi="Times New Roman" w:cs="Times New Roman"/>
          <w:bCs/>
          <w:sz w:val="24"/>
          <w:szCs w:val="24"/>
          <w:vertAlign w:val="subscript"/>
        </w:rPr>
      </w:pPr>
      <w:r w:rsidRPr="00B1560F">
        <w:rPr>
          <w:rFonts w:ascii="Times New Roman" w:hAnsi="Times New Roman" w:cs="Times New Roman"/>
          <w:bCs/>
          <w:sz w:val="24"/>
          <w:szCs w:val="24"/>
          <w:vertAlign w:val="subscript"/>
        </w:rPr>
        <w:t>ФИО</w:t>
      </w:r>
    </w:p>
    <w:p w14:paraId="6796A19C" w14:textId="77777777" w:rsidR="00C804CC" w:rsidRDefault="00C804CC" w:rsidP="00C804CC">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вносит имущество:</w:t>
      </w:r>
    </w:p>
    <w:tbl>
      <w:tblPr>
        <w:tblStyle w:val="ab"/>
        <w:tblW w:w="9772" w:type="dxa"/>
        <w:tblLook w:val="04A0" w:firstRow="1" w:lastRow="0" w:firstColumn="1" w:lastColumn="0" w:noHBand="0" w:noVBand="1"/>
      </w:tblPr>
      <w:tblGrid>
        <w:gridCol w:w="704"/>
        <w:gridCol w:w="4534"/>
        <w:gridCol w:w="4534"/>
      </w:tblGrid>
      <w:tr w:rsidR="00C34ECB" w:rsidRPr="00373F97" w14:paraId="6B314187" w14:textId="77777777" w:rsidTr="00C57C9E">
        <w:tc>
          <w:tcPr>
            <w:tcW w:w="704" w:type="dxa"/>
            <w:shd w:val="clear" w:color="auto" w:fill="auto"/>
          </w:tcPr>
          <w:p w14:paraId="04260A50" w14:textId="77777777" w:rsidR="00C34ECB" w:rsidRPr="00373F97" w:rsidRDefault="00C34ECB" w:rsidP="00365F1E">
            <w:pPr>
              <w:widowControl w:val="0"/>
              <w:spacing w:after="0" w:line="240" w:lineRule="auto"/>
              <w:jc w:val="center"/>
              <w:rPr>
                <w:rFonts w:ascii="Times New Roman" w:hAnsi="Times New Roman" w:cs="Times New Roman"/>
                <w:sz w:val="24"/>
                <w:szCs w:val="24"/>
              </w:rPr>
            </w:pPr>
            <w:r w:rsidRPr="00373F97">
              <w:rPr>
                <w:rFonts w:ascii="Times New Roman" w:hAnsi="Times New Roman" w:cs="Times New Roman"/>
                <w:sz w:val="24"/>
                <w:szCs w:val="24"/>
              </w:rPr>
              <w:t>№ п/п</w:t>
            </w:r>
          </w:p>
        </w:tc>
        <w:tc>
          <w:tcPr>
            <w:tcW w:w="4534" w:type="dxa"/>
            <w:shd w:val="clear" w:color="auto" w:fill="auto"/>
          </w:tcPr>
          <w:p w14:paraId="3939E2C5" w14:textId="77777777" w:rsidR="00C34ECB" w:rsidRPr="00373F97" w:rsidRDefault="00C34ECB" w:rsidP="00365F1E">
            <w:pPr>
              <w:widowControl w:val="0"/>
              <w:spacing w:after="0" w:line="240" w:lineRule="auto"/>
              <w:jc w:val="center"/>
              <w:rPr>
                <w:rFonts w:ascii="Times New Roman" w:hAnsi="Times New Roman" w:cs="Times New Roman"/>
                <w:sz w:val="24"/>
                <w:szCs w:val="24"/>
              </w:rPr>
            </w:pPr>
            <w:r w:rsidRPr="00373F97">
              <w:rPr>
                <w:rFonts w:ascii="Times New Roman" w:hAnsi="Times New Roman" w:cs="Times New Roman"/>
                <w:sz w:val="24"/>
                <w:szCs w:val="24"/>
              </w:rPr>
              <w:t>Наименование имущества</w:t>
            </w:r>
          </w:p>
        </w:tc>
        <w:tc>
          <w:tcPr>
            <w:tcW w:w="4534" w:type="dxa"/>
            <w:shd w:val="clear" w:color="auto" w:fill="auto"/>
          </w:tcPr>
          <w:p w14:paraId="42665755" w14:textId="75076D11" w:rsidR="00C34ECB" w:rsidRPr="00373F97" w:rsidRDefault="00C34ECB" w:rsidP="00365F1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Стоимость имущества</w:t>
            </w:r>
          </w:p>
        </w:tc>
      </w:tr>
      <w:tr w:rsidR="00C34ECB" w:rsidRPr="00373F97" w14:paraId="2F8BEED9" w14:textId="77777777" w:rsidTr="00C57C9E">
        <w:tc>
          <w:tcPr>
            <w:tcW w:w="704" w:type="dxa"/>
            <w:shd w:val="clear" w:color="auto" w:fill="auto"/>
          </w:tcPr>
          <w:p w14:paraId="5BABB63A" w14:textId="77777777" w:rsidR="00C34ECB" w:rsidRPr="00373F97" w:rsidRDefault="00C34ECB" w:rsidP="00365F1E">
            <w:pPr>
              <w:widowControl w:val="0"/>
              <w:spacing w:after="0" w:line="240" w:lineRule="auto"/>
              <w:jc w:val="center"/>
              <w:rPr>
                <w:rFonts w:ascii="Times New Roman" w:hAnsi="Times New Roman" w:cs="Times New Roman"/>
                <w:sz w:val="24"/>
                <w:szCs w:val="24"/>
              </w:rPr>
            </w:pPr>
          </w:p>
        </w:tc>
        <w:tc>
          <w:tcPr>
            <w:tcW w:w="4534" w:type="dxa"/>
            <w:shd w:val="clear" w:color="auto" w:fill="auto"/>
          </w:tcPr>
          <w:p w14:paraId="22D68556" w14:textId="77777777" w:rsidR="00C34ECB" w:rsidRPr="00373F97" w:rsidRDefault="00C34ECB" w:rsidP="00365F1E">
            <w:pPr>
              <w:widowControl w:val="0"/>
              <w:spacing w:after="0" w:line="240" w:lineRule="auto"/>
              <w:jc w:val="center"/>
              <w:rPr>
                <w:rFonts w:ascii="Times New Roman" w:hAnsi="Times New Roman" w:cs="Times New Roman"/>
                <w:sz w:val="24"/>
                <w:szCs w:val="24"/>
              </w:rPr>
            </w:pPr>
          </w:p>
        </w:tc>
        <w:tc>
          <w:tcPr>
            <w:tcW w:w="4534" w:type="dxa"/>
            <w:shd w:val="clear" w:color="auto" w:fill="auto"/>
          </w:tcPr>
          <w:p w14:paraId="657AB558" w14:textId="7D2C2D65" w:rsidR="00C34ECB" w:rsidRPr="00373F97" w:rsidRDefault="00C34ECB" w:rsidP="00365F1E">
            <w:pPr>
              <w:widowControl w:val="0"/>
              <w:spacing w:after="0" w:line="240" w:lineRule="auto"/>
              <w:jc w:val="center"/>
              <w:rPr>
                <w:rFonts w:ascii="Times New Roman" w:hAnsi="Times New Roman" w:cs="Times New Roman"/>
                <w:sz w:val="24"/>
                <w:szCs w:val="24"/>
              </w:rPr>
            </w:pPr>
          </w:p>
        </w:tc>
      </w:tr>
      <w:tr w:rsidR="00C34ECB" w:rsidRPr="00373F97" w14:paraId="09599B2D" w14:textId="77777777" w:rsidTr="00C57C9E">
        <w:tc>
          <w:tcPr>
            <w:tcW w:w="704" w:type="dxa"/>
          </w:tcPr>
          <w:p w14:paraId="2656DAAB" w14:textId="77777777" w:rsidR="00C34ECB" w:rsidRPr="00373F97" w:rsidRDefault="00C34ECB" w:rsidP="00365F1E">
            <w:pPr>
              <w:widowControl w:val="0"/>
              <w:spacing w:after="0" w:line="240" w:lineRule="auto"/>
              <w:jc w:val="center"/>
              <w:rPr>
                <w:rFonts w:ascii="Times New Roman" w:hAnsi="Times New Roman" w:cs="Times New Roman"/>
                <w:sz w:val="24"/>
                <w:szCs w:val="24"/>
              </w:rPr>
            </w:pPr>
          </w:p>
        </w:tc>
        <w:tc>
          <w:tcPr>
            <w:tcW w:w="4534" w:type="dxa"/>
          </w:tcPr>
          <w:p w14:paraId="084C963C" w14:textId="77777777" w:rsidR="00C34ECB" w:rsidRPr="00373F97" w:rsidRDefault="00C34ECB" w:rsidP="00365F1E">
            <w:pPr>
              <w:widowControl w:val="0"/>
              <w:spacing w:after="0" w:line="240" w:lineRule="auto"/>
              <w:jc w:val="center"/>
              <w:rPr>
                <w:rFonts w:ascii="Times New Roman" w:hAnsi="Times New Roman" w:cs="Times New Roman"/>
                <w:sz w:val="24"/>
                <w:szCs w:val="24"/>
              </w:rPr>
            </w:pPr>
          </w:p>
        </w:tc>
        <w:tc>
          <w:tcPr>
            <w:tcW w:w="4534" w:type="dxa"/>
          </w:tcPr>
          <w:p w14:paraId="6D0F91CF" w14:textId="1D48AE1F" w:rsidR="00C34ECB" w:rsidRPr="00373F97" w:rsidRDefault="00C34ECB" w:rsidP="00365F1E">
            <w:pPr>
              <w:widowControl w:val="0"/>
              <w:spacing w:after="0" w:line="240" w:lineRule="auto"/>
              <w:jc w:val="center"/>
              <w:rPr>
                <w:rFonts w:ascii="Times New Roman" w:hAnsi="Times New Roman" w:cs="Times New Roman"/>
                <w:sz w:val="24"/>
                <w:szCs w:val="24"/>
              </w:rPr>
            </w:pPr>
          </w:p>
        </w:tc>
      </w:tr>
      <w:tr w:rsidR="00C34ECB" w:rsidRPr="00373F97" w14:paraId="67107AA5" w14:textId="77777777" w:rsidTr="00C57C9E">
        <w:tc>
          <w:tcPr>
            <w:tcW w:w="704" w:type="dxa"/>
          </w:tcPr>
          <w:p w14:paraId="4DA2D341" w14:textId="77777777" w:rsidR="00C34ECB" w:rsidRPr="00373F97" w:rsidRDefault="00C34ECB" w:rsidP="00365F1E">
            <w:pPr>
              <w:widowControl w:val="0"/>
              <w:spacing w:after="0" w:line="240" w:lineRule="auto"/>
              <w:jc w:val="center"/>
              <w:rPr>
                <w:rFonts w:ascii="Times New Roman" w:hAnsi="Times New Roman" w:cs="Times New Roman"/>
                <w:sz w:val="24"/>
                <w:szCs w:val="24"/>
              </w:rPr>
            </w:pPr>
          </w:p>
        </w:tc>
        <w:tc>
          <w:tcPr>
            <w:tcW w:w="4534" w:type="dxa"/>
          </w:tcPr>
          <w:p w14:paraId="1628260E" w14:textId="77777777" w:rsidR="00C34ECB" w:rsidRPr="00373F97" w:rsidRDefault="00C34ECB" w:rsidP="00365F1E">
            <w:pPr>
              <w:widowControl w:val="0"/>
              <w:spacing w:after="0" w:line="240" w:lineRule="auto"/>
              <w:jc w:val="center"/>
              <w:rPr>
                <w:rFonts w:ascii="Times New Roman" w:hAnsi="Times New Roman" w:cs="Times New Roman"/>
                <w:sz w:val="24"/>
                <w:szCs w:val="24"/>
              </w:rPr>
            </w:pPr>
          </w:p>
        </w:tc>
        <w:tc>
          <w:tcPr>
            <w:tcW w:w="4534" w:type="dxa"/>
          </w:tcPr>
          <w:p w14:paraId="7A8F5082" w14:textId="31FEC714" w:rsidR="00C34ECB" w:rsidRPr="00373F97" w:rsidRDefault="00C34ECB" w:rsidP="00365F1E">
            <w:pPr>
              <w:widowControl w:val="0"/>
              <w:spacing w:after="0" w:line="240" w:lineRule="auto"/>
              <w:jc w:val="center"/>
              <w:rPr>
                <w:rFonts w:ascii="Times New Roman" w:hAnsi="Times New Roman" w:cs="Times New Roman"/>
                <w:sz w:val="24"/>
                <w:szCs w:val="24"/>
              </w:rPr>
            </w:pPr>
          </w:p>
        </w:tc>
      </w:tr>
      <w:tr w:rsidR="00C34ECB" w:rsidRPr="00373F97" w14:paraId="65982138" w14:textId="77777777" w:rsidTr="00C57C9E">
        <w:tc>
          <w:tcPr>
            <w:tcW w:w="704" w:type="dxa"/>
          </w:tcPr>
          <w:p w14:paraId="7E3DE9AC" w14:textId="77777777" w:rsidR="00C34ECB" w:rsidRPr="00373F97" w:rsidRDefault="00C34ECB" w:rsidP="00365F1E">
            <w:pPr>
              <w:widowControl w:val="0"/>
              <w:spacing w:after="0" w:line="240" w:lineRule="auto"/>
              <w:jc w:val="center"/>
              <w:rPr>
                <w:rFonts w:ascii="Times New Roman" w:hAnsi="Times New Roman" w:cs="Times New Roman"/>
                <w:sz w:val="24"/>
                <w:szCs w:val="24"/>
              </w:rPr>
            </w:pPr>
          </w:p>
        </w:tc>
        <w:tc>
          <w:tcPr>
            <w:tcW w:w="4534" w:type="dxa"/>
          </w:tcPr>
          <w:p w14:paraId="2410C268" w14:textId="77777777" w:rsidR="00C34ECB" w:rsidRPr="00373F97" w:rsidRDefault="00C34ECB" w:rsidP="00365F1E">
            <w:pPr>
              <w:widowControl w:val="0"/>
              <w:spacing w:after="0" w:line="240" w:lineRule="auto"/>
              <w:jc w:val="center"/>
              <w:rPr>
                <w:rFonts w:ascii="Times New Roman" w:hAnsi="Times New Roman" w:cs="Times New Roman"/>
                <w:sz w:val="24"/>
                <w:szCs w:val="24"/>
              </w:rPr>
            </w:pPr>
          </w:p>
        </w:tc>
        <w:tc>
          <w:tcPr>
            <w:tcW w:w="4534" w:type="dxa"/>
          </w:tcPr>
          <w:p w14:paraId="283A749B" w14:textId="1148772D" w:rsidR="00C34ECB" w:rsidRPr="00373F97" w:rsidRDefault="00C34ECB" w:rsidP="00365F1E">
            <w:pPr>
              <w:widowControl w:val="0"/>
              <w:spacing w:after="0" w:line="240" w:lineRule="auto"/>
              <w:jc w:val="center"/>
              <w:rPr>
                <w:rFonts w:ascii="Times New Roman" w:hAnsi="Times New Roman" w:cs="Times New Roman"/>
                <w:sz w:val="24"/>
                <w:szCs w:val="24"/>
              </w:rPr>
            </w:pPr>
          </w:p>
        </w:tc>
      </w:tr>
    </w:tbl>
    <w:p w14:paraId="7C3DBB1F" w14:textId="77777777" w:rsidR="003B7030" w:rsidRDefault="003B7030">
      <w:pPr>
        <w:widowControl w:val="0"/>
        <w:spacing w:after="0" w:line="240" w:lineRule="auto"/>
        <w:jc w:val="center"/>
        <w:rPr>
          <w:rFonts w:ascii="Times New Roman" w:hAnsi="Times New Roman" w:cs="Times New Roman"/>
          <w:sz w:val="24"/>
          <w:szCs w:val="24"/>
        </w:rPr>
      </w:pPr>
    </w:p>
    <w:p w14:paraId="6740852D" w14:textId="77777777" w:rsidR="003B7030" w:rsidRDefault="003B7030">
      <w:pPr>
        <w:widowControl w:val="0"/>
        <w:spacing w:after="0" w:line="240" w:lineRule="auto"/>
        <w:jc w:val="center"/>
        <w:rPr>
          <w:rFonts w:ascii="Times New Roman" w:hAnsi="Times New Roman" w:cs="Times New Roman"/>
          <w:sz w:val="24"/>
          <w:szCs w:val="24"/>
        </w:rPr>
      </w:pPr>
    </w:p>
    <w:p w14:paraId="35140891" w14:textId="77777777" w:rsidR="00FE43A3" w:rsidRDefault="00CF6B63" w:rsidP="00FE43A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E43A3">
        <w:rPr>
          <w:rFonts w:ascii="Times New Roman" w:hAnsi="Times New Roman" w:cs="Times New Roman"/>
          <w:sz w:val="24"/>
          <w:szCs w:val="24"/>
          <w:u w:val="single"/>
        </w:rPr>
        <w:tab/>
      </w:r>
      <w:r w:rsidR="00FE43A3">
        <w:rPr>
          <w:rFonts w:ascii="Times New Roman" w:hAnsi="Times New Roman" w:cs="Times New Roman"/>
          <w:sz w:val="24"/>
          <w:szCs w:val="24"/>
          <w:u w:val="single"/>
        </w:rPr>
        <w:tab/>
      </w:r>
      <w:r w:rsidR="00FE43A3" w:rsidRPr="00ED6521">
        <w:rPr>
          <w:rFonts w:ascii="Times New Roman" w:hAnsi="Times New Roman" w:cs="Times New Roman"/>
          <w:sz w:val="24"/>
          <w:szCs w:val="24"/>
        </w:rPr>
        <w:t>/</w:t>
      </w:r>
      <w:r w:rsidR="00FE43A3" w:rsidRPr="00ED6521">
        <w:rPr>
          <w:rFonts w:ascii="Times New Roman" w:hAnsi="Times New Roman" w:cs="Times New Roman"/>
          <w:sz w:val="24"/>
          <w:szCs w:val="24"/>
          <w:u w:val="single"/>
        </w:rPr>
        <w:tab/>
      </w:r>
      <w:r w:rsidR="00FE43A3" w:rsidRPr="00ED6521">
        <w:rPr>
          <w:rFonts w:ascii="Times New Roman" w:hAnsi="Times New Roman" w:cs="Times New Roman"/>
          <w:sz w:val="24"/>
          <w:szCs w:val="24"/>
          <w:u w:val="single"/>
        </w:rPr>
        <w:tab/>
      </w:r>
      <w:r w:rsidR="00FE43A3" w:rsidRPr="00ED6521">
        <w:rPr>
          <w:rFonts w:ascii="Times New Roman" w:hAnsi="Times New Roman" w:cs="Times New Roman"/>
          <w:sz w:val="24"/>
          <w:szCs w:val="24"/>
          <w:u w:val="single"/>
        </w:rPr>
        <w:tab/>
      </w:r>
      <w:r w:rsidR="00FE43A3" w:rsidRPr="00ED6521">
        <w:rPr>
          <w:rFonts w:ascii="Times New Roman" w:hAnsi="Times New Roman" w:cs="Times New Roman"/>
          <w:sz w:val="24"/>
          <w:szCs w:val="24"/>
          <w:u w:val="single"/>
        </w:rPr>
        <w:tab/>
      </w:r>
      <w:r w:rsidR="00FE43A3">
        <w:rPr>
          <w:rFonts w:ascii="Times New Roman" w:hAnsi="Times New Roman" w:cs="Times New Roman"/>
          <w:sz w:val="24"/>
          <w:szCs w:val="24"/>
        </w:rPr>
        <w:t>/</w:t>
      </w:r>
      <w:r w:rsidR="00FE43A3" w:rsidRPr="00ED6521">
        <w:rPr>
          <w:rFonts w:ascii="Times New Roman" w:hAnsi="Times New Roman" w:cs="Times New Roman"/>
          <w:sz w:val="24"/>
          <w:szCs w:val="24"/>
        </w:rPr>
        <w:tab/>
      </w:r>
      <w:r w:rsidR="00FE43A3">
        <w:rPr>
          <w:rFonts w:ascii="Times New Roman" w:hAnsi="Times New Roman" w:cs="Times New Roman"/>
          <w:sz w:val="24"/>
          <w:szCs w:val="24"/>
          <w:u w:val="single"/>
        </w:rPr>
        <w:tab/>
      </w:r>
      <w:r w:rsidR="00FE43A3">
        <w:rPr>
          <w:rFonts w:ascii="Times New Roman" w:hAnsi="Times New Roman" w:cs="Times New Roman"/>
          <w:sz w:val="24"/>
          <w:szCs w:val="24"/>
          <w:u w:val="single"/>
        </w:rPr>
        <w:tab/>
      </w:r>
      <w:r w:rsidR="00FE43A3" w:rsidRPr="00ED6521">
        <w:rPr>
          <w:rFonts w:ascii="Times New Roman" w:hAnsi="Times New Roman" w:cs="Times New Roman"/>
          <w:sz w:val="24"/>
          <w:szCs w:val="24"/>
        </w:rPr>
        <w:t>/</w:t>
      </w:r>
      <w:r w:rsidR="00FE43A3" w:rsidRPr="00ED6521">
        <w:rPr>
          <w:rFonts w:ascii="Times New Roman" w:hAnsi="Times New Roman" w:cs="Times New Roman"/>
          <w:sz w:val="24"/>
          <w:szCs w:val="24"/>
          <w:u w:val="single"/>
        </w:rPr>
        <w:tab/>
      </w:r>
      <w:r w:rsidR="00FE43A3" w:rsidRPr="00ED6521">
        <w:rPr>
          <w:rFonts w:ascii="Times New Roman" w:hAnsi="Times New Roman" w:cs="Times New Roman"/>
          <w:sz w:val="24"/>
          <w:szCs w:val="24"/>
          <w:u w:val="single"/>
        </w:rPr>
        <w:tab/>
      </w:r>
      <w:r w:rsidR="00FE43A3" w:rsidRPr="00ED6521">
        <w:rPr>
          <w:rFonts w:ascii="Times New Roman" w:hAnsi="Times New Roman" w:cs="Times New Roman"/>
          <w:sz w:val="24"/>
          <w:szCs w:val="24"/>
          <w:u w:val="single"/>
        </w:rPr>
        <w:tab/>
      </w:r>
      <w:r w:rsidR="00FE43A3" w:rsidRPr="00ED6521">
        <w:rPr>
          <w:rFonts w:ascii="Times New Roman" w:hAnsi="Times New Roman" w:cs="Times New Roman"/>
          <w:sz w:val="24"/>
          <w:szCs w:val="24"/>
          <w:u w:val="single"/>
        </w:rPr>
        <w:tab/>
      </w:r>
      <w:r w:rsidR="00FE43A3" w:rsidRPr="00ED6521">
        <w:rPr>
          <w:rFonts w:ascii="Times New Roman" w:hAnsi="Times New Roman" w:cs="Times New Roman"/>
          <w:sz w:val="24"/>
          <w:szCs w:val="24"/>
        </w:rPr>
        <w:t xml:space="preserve"> /</w:t>
      </w:r>
    </w:p>
    <w:p w14:paraId="5C997FF6" w14:textId="77777777" w:rsidR="00FE43A3" w:rsidRPr="00FE43A3" w:rsidRDefault="00FE43A3" w:rsidP="00FE43A3">
      <w:pPr>
        <w:widowControl w:val="0"/>
        <w:spacing w:after="0" w:line="240" w:lineRule="auto"/>
        <w:rPr>
          <w:rFonts w:ascii="Times New Roman" w:hAnsi="Times New Roman" w:cs="Times New Roman"/>
          <w:sz w:val="24"/>
          <w:szCs w:val="24"/>
        </w:rPr>
      </w:pPr>
      <w:r w:rsidRPr="00FE43A3">
        <w:rPr>
          <w:rFonts w:ascii="Times New Roman" w:hAnsi="Times New Roman" w:cs="Times New Roman"/>
          <w:sz w:val="24"/>
          <w:szCs w:val="24"/>
          <w:vertAlign w:val="subscript"/>
        </w:rPr>
        <w:tab/>
        <w:t xml:space="preserve">подпись </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FE43A3">
        <w:rPr>
          <w:rFonts w:ascii="Times New Roman" w:hAnsi="Times New Roman" w:cs="Times New Roman"/>
          <w:sz w:val="24"/>
          <w:szCs w:val="24"/>
          <w:vertAlign w:val="subscript"/>
        </w:rPr>
        <w:t>ФИО</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FE43A3">
        <w:rPr>
          <w:rFonts w:ascii="Times New Roman" w:hAnsi="Times New Roman" w:cs="Times New Roman"/>
          <w:sz w:val="24"/>
          <w:szCs w:val="24"/>
          <w:vertAlign w:val="subscript"/>
        </w:rPr>
        <w:tab/>
        <w:t xml:space="preserve">подпись </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FE43A3">
        <w:rPr>
          <w:rFonts w:ascii="Times New Roman" w:hAnsi="Times New Roman" w:cs="Times New Roman"/>
          <w:sz w:val="24"/>
          <w:szCs w:val="24"/>
          <w:vertAlign w:val="subscript"/>
        </w:rPr>
        <w:t>ФИО</w:t>
      </w:r>
    </w:p>
    <w:p w14:paraId="07CEDFAE" w14:textId="77777777" w:rsidR="00FE43A3" w:rsidRDefault="00FE43A3" w:rsidP="00FE43A3">
      <w:pPr>
        <w:spacing w:after="0" w:line="240" w:lineRule="auto"/>
        <w:rPr>
          <w:rFonts w:ascii="Times New Roman" w:hAnsi="Times New Roman" w:cs="Times New Roman"/>
          <w:sz w:val="24"/>
          <w:szCs w:val="24"/>
        </w:rPr>
      </w:pPr>
    </w:p>
    <w:p w14:paraId="4254196E" w14:textId="46152AB4" w:rsidR="003B7030" w:rsidRDefault="003B7030" w:rsidP="00FE43A3">
      <w:pPr>
        <w:widowControl w:val="0"/>
        <w:spacing w:after="0" w:line="240" w:lineRule="auto"/>
      </w:pPr>
    </w:p>
    <w:sectPr w:rsidR="003B7030">
      <w:pgSz w:w="11906" w:h="16838"/>
      <w:pgMar w:top="993" w:right="707" w:bottom="993"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WenQuanYi Zen Hei Sharp">
    <w:charset w:val="00"/>
    <w:family w:val="roman"/>
    <w:notTrueType/>
    <w:pitch w:val="default"/>
  </w:font>
  <w:font w:name="Lohit Devanagari">
    <w:altName w:val="Times New Roman"/>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7180"/>
    <w:multiLevelType w:val="multilevel"/>
    <w:tmpl w:val="047089EC"/>
    <w:lvl w:ilvl="0">
      <w:start w:val="1"/>
      <w:numFmt w:val="decimal"/>
      <w:lvlText w:val="%1."/>
      <w:lvlJc w:val="left"/>
      <w:pPr>
        <w:ind w:left="720" w:hanging="360"/>
      </w:pPr>
    </w:lvl>
    <w:lvl w:ilvl="1">
      <w:start w:val="1"/>
      <w:numFmt w:val="decimal"/>
      <w:lvlText w:val="%1.%2."/>
      <w:lvlJc w:val="left"/>
      <w:pPr>
        <w:ind w:left="900" w:hanging="360"/>
      </w:pPr>
      <w:rPr>
        <w:rFonts w:ascii="Times New Roman" w:eastAsia="Calibri" w:hAnsi="Times New Roman"/>
        <w:sz w:val="24"/>
      </w:rPr>
    </w:lvl>
    <w:lvl w:ilvl="2">
      <w:start w:val="1"/>
      <w:numFmt w:val="decimal"/>
      <w:lvlText w:val="%1.%2.%3."/>
      <w:lvlJc w:val="left"/>
      <w:pPr>
        <w:ind w:left="1440" w:hanging="720"/>
      </w:pPr>
      <w:rPr>
        <w:rFonts w:eastAsia="Calibri"/>
      </w:rPr>
    </w:lvl>
    <w:lvl w:ilvl="3">
      <w:start w:val="1"/>
      <w:numFmt w:val="decimal"/>
      <w:lvlText w:val="%1.%2.%3.%4."/>
      <w:lvlJc w:val="left"/>
      <w:pPr>
        <w:ind w:left="1620" w:hanging="720"/>
      </w:pPr>
      <w:rPr>
        <w:rFonts w:eastAsia="Calibri"/>
      </w:rPr>
    </w:lvl>
    <w:lvl w:ilvl="4">
      <w:start w:val="1"/>
      <w:numFmt w:val="decimal"/>
      <w:lvlText w:val="%1.%2.%3.%4.%5."/>
      <w:lvlJc w:val="left"/>
      <w:pPr>
        <w:ind w:left="2160" w:hanging="1080"/>
      </w:pPr>
      <w:rPr>
        <w:rFonts w:eastAsia="Calibri"/>
      </w:rPr>
    </w:lvl>
    <w:lvl w:ilvl="5">
      <w:start w:val="1"/>
      <w:numFmt w:val="decimal"/>
      <w:lvlText w:val="%1.%2.%3.%4.%5.%6."/>
      <w:lvlJc w:val="left"/>
      <w:pPr>
        <w:ind w:left="2340" w:hanging="1080"/>
      </w:pPr>
      <w:rPr>
        <w:rFonts w:eastAsia="Calibri"/>
      </w:rPr>
    </w:lvl>
    <w:lvl w:ilvl="6">
      <w:start w:val="1"/>
      <w:numFmt w:val="decimal"/>
      <w:lvlText w:val="%1.%2.%3.%4.%5.%6.%7."/>
      <w:lvlJc w:val="left"/>
      <w:pPr>
        <w:ind w:left="2880" w:hanging="1440"/>
      </w:pPr>
      <w:rPr>
        <w:rFonts w:eastAsia="Calibri"/>
      </w:rPr>
    </w:lvl>
    <w:lvl w:ilvl="7">
      <w:start w:val="1"/>
      <w:numFmt w:val="decimal"/>
      <w:lvlText w:val="%1.%2.%3.%4.%5.%6.%7.%8."/>
      <w:lvlJc w:val="left"/>
      <w:pPr>
        <w:ind w:left="3060" w:hanging="1440"/>
      </w:pPr>
      <w:rPr>
        <w:rFonts w:eastAsia="Calibri"/>
      </w:rPr>
    </w:lvl>
    <w:lvl w:ilvl="8">
      <w:start w:val="1"/>
      <w:numFmt w:val="decimal"/>
      <w:lvlText w:val="%1.%2.%3.%4.%5.%6.%7.%8.%9."/>
      <w:lvlJc w:val="left"/>
      <w:pPr>
        <w:ind w:left="3600" w:hanging="1800"/>
      </w:pPr>
      <w:rPr>
        <w:rFonts w:eastAsia="Calibri"/>
      </w:rPr>
    </w:lvl>
  </w:abstractNum>
  <w:abstractNum w:abstractNumId="1" w15:restartNumberingAfterBreak="0">
    <w:nsid w:val="07644AC8"/>
    <w:multiLevelType w:val="multilevel"/>
    <w:tmpl w:val="4F2A96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D3681C"/>
    <w:multiLevelType w:val="multilevel"/>
    <w:tmpl w:val="6F5C866A"/>
    <w:lvl w:ilvl="0">
      <w:start w:val="6"/>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F2B57BB"/>
    <w:multiLevelType w:val="multilevel"/>
    <w:tmpl w:val="C7D248E4"/>
    <w:lvl w:ilvl="0">
      <w:start w:val="3"/>
      <w:numFmt w:val="decimal"/>
      <w:lvlText w:val="%1."/>
      <w:lvlJc w:val="left"/>
      <w:pPr>
        <w:ind w:left="1080" w:hanging="360"/>
      </w:pPr>
      <w:rPr>
        <w:rFonts w:ascii="Times New Roman" w:eastAsia="Times New Roman" w:hAnsi="Times New Roman" w:cs="Times New Roman"/>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1952B58"/>
    <w:multiLevelType w:val="multilevel"/>
    <w:tmpl w:val="0D305CC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524758734">
    <w:abstractNumId w:val="0"/>
  </w:num>
  <w:num w:numId="2" w16cid:durableId="834613919">
    <w:abstractNumId w:val="3"/>
  </w:num>
  <w:num w:numId="3" w16cid:durableId="1083062044">
    <w:abstractNumId w:val="4"/>
  </w:num>
  <w:num w:numId="4" w16cid:durableId="492994519">
    <w:abstractNumId w:val="2"/>
  </w:num>
  <w:num w:numId="5" w16cid:durableId="1356154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030"/>
    <w:rsid w:val="0003512D"/>
    <w:rsid w:val="000E228D"/>
    <w:rsid w:val="00222283"/>
    <w:rsid w:val="00266FD9"/>
    <w:rsid w:val="0035385B"/>
    <w:rsid w:val="00373F97"/>
    <w:rsid w:val="003B7030"/>
    <w:rsid w:val="004132BB"/>
    <w:rsid w:val="004240CF"/>
    <w:rsid w:val="00475F42"/>
    <w:rsid w:val="004C4181"/>
    <w:rsid w:val="00563E37"/>
    <w:rsid w:val="00632C6F"/>
    <w:rsid w:val="006712CD"/>
    <w:rsid w:val="008000F5"/>
    <w:rsid w:val="008A7426"/>
    <w:rsid w:val="008C0DC4"/>
    <w:rsid w:val="008C6605"/>
    <w:rsid w:val="00911DFE"/>
    <w:rsid w:val="00943F30"/>
    <w:rsid w:val="009F1C5C"/>
    <w:rsid w:val="00A95C00"/>
    <w:rsid w:val="00B007DA"/>
    <w:rsid w:val="00B1560F"/>
    <w:rsid w:val="00B53392"/>
    <w:rsid w:val="00B706A4"/>
    <w:rsid w:val="00BE5A5F"/>
    <w:rsid w:val="00C34ECB"/>
    <w:rsid w:val="00C804CC"/>
    <w:rsid w:val="00CF6B63"/>
    <w:rsid w:val="00D01FC2"/>
    <w:rsid w:val="00E31BB8"/>
    <w:rsid w:val="00E4037D"/>
    <w:rsid w:val="00ED6521"/>
    <w:rsid w:val="00FC6A4C"/>
    <w:rsid w:val="00FD3776"/>
    <w:rsid w:val="00FE43A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03DF"/>
  <w15:docId w15:val="{F23C6D0C-C6F3-224F-861D-5B9B6E4D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605"/>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2C5907"/>
    <w:rPr>
      <w:rFonts w:ascii="Segoe UI" w:hAnsi="Segoe UI" w:cs="Segoe UI"/>
      <w:sz w:val="18"/>
      <w:szCs w:val="18"/>
    </w:rPr>
  </w:style>
  <w:style w:type="character" w:customStyle="1" w:styleId="-">
    <w:name w:val="Интернет-ссылка"/>
    <w:basedOn w:val="a0"/>
    <w:uiPriority w:val="99"/>
    <w:semiHidden/>
    <w:unhideWhenUsed/>
    <w:rsid w:val="00EC1314"/>
    <w:rPr>
      <w:color w:val="0000FF"/>
      <w:u w:val="single"/>
    </w:rPr>
  </w:style>
  <w:style w:type="character" w:customStyle="1" w:styleId="ListLabel1">
    <w:name w:val="ListLabel 1"/>
    <w:qFormat/>
    <w:rPr>
      <w:rFonts w:ascii="Times New Roman" w:eastAsia="Calibri" w:hAnsi="Times New Roman"/>
      <w:sz w:val="24"/>
    </w:rPr>
  </w:style>
  <w:style w:type="character" w:customStyle="1" w:styleId="ListLabel2">
    <w:name w:val="ListLabel 2"/>
    <w:qFormat/>
    <w:rPr>
      <w:rFonts w:eastAsia="Calibri"/>
    </w:rPr>
  </w:style>
  <w:style w:type="character" w:customStyle="1" w:styleId="ListLabel3">
    <w:name w:val="ListLabel 3"/>
    <w:qFormat/>
    <w:rPr>
      <w:rFonts w:eastAsia="Calibri"/>
    </w:rPr>
  </w:style>
  <w:style w:type="character" w:customStyle="1" w:styleId="ListLabel4">
    <w:name w:val="ListLabel 4"/>
    <w:qFormat/>
    <w:rPr>
      <w:rFonts w:eastAsia="Calibri"/>
    </w:rPr>
  </w:style>
  <w:style w:type="character" w:customStyle="1" w:styleId="ListLabel5">
    <w:name w:val="ListLabel 5"/>
    <w:qFormat/>
    <w:rPr>
      <w:rFonts w:eastAsia="Calibri"/>
    </w:rPr>
  </w:style>
  <w:style w:type="character" w:customStyle="1" w:styleId="ListLabel6">
    <w:name w:val="ListLabel 6"/>
    <w:qFormat/>
    <w:rPr>
      <w:rFonts w:eastAsia="Calibri"/>
    </w:rPr>
  </w:style>
  <w:style w:type="character" w:customStyle="1" w:styleId="ListLabel7">
    <w:name w:val="ListLabel 7"/>
    <w:qFormat/>
    <w:rPr>
      <w:rFonts w:eastAsia="Calibri"/>
    </w:rPr>
  </w:style>
  <w:style w:type="character" w:customStyle="1" w:styleId="ListLabel8">
    <w:name w:val="ListLabel 8"/>
    <w:qFormat/>
    <w:rPr>
      <w:rFonts w:eastAsia="Calibri"/>
    </w:rPr>
  </w:style>
  <w:style w:type="character" w:customStyle="1" w:styleId="ListLabel9">
    <w:name w:val="ListLabel 9"/>
    <w:qFormat/>
    <w:rPr>
      <w:rFonts w:ascii="Times New Roman" w:eastAsia="Times New Roman" w:hAnsi="Times New Roman" w:cs="Times New Roman"/>
      <w:b/>
      <w:sz w:val="24"/>
    </w:rPr>
  </w:style>
  <w:style w:type="character" w:customStyle="1" w:styleId="ListLabel10">
    <w:name w:val="ListLabel 10"/>
    <w:qFormat/>
    <w:rPr>
      <w:rFonts w:ascii="Times New Roman" w:eastAsia="Times New Roman" w:hAnsi="Times New Roman" w:cs="Times New Roman"/>
      <w:sz w:val="24"/>
      <w:szCs w:val="24"/>
      <w:lang w:eastAsia="ru-RU"/>
    </w:rPr>
  </w:style>
  <w:style w:type="character" w:customStyle="1" w:styleId="ListLabel11">
    <w:name w:val="ListLabel 11"/>
    <w:qFormat/>
    <w:rPr>
      <w:rFonts w:ascii="Times New Roman" w:eastAsia="Calibri" w:hAnsi="Times New Roman"/>
      <w:sz w:val="24"/>
    </w:rPr>
  </w:style>
  <w:style w:type="character" w:customStyle="1" w:styleId="ListLabel12">
    <w:name w:val="ListLabel 12"/>
    <w:qFormat/>
    <w:rPr>
      <w:rFonts w:eastAsia="Calibri"/>
    </w:rPr>
  </w:style>
  <w:style w:type="character" w:customStyle="1" w:styleId="ListLabel13">
    <w:name w:val="ListLabel 13"/>
    <w:qFormat/>
    <w:rPr>
      <w:rFonts w:eastAsia="Calibri"/>
    </w:rPr>
  </w:style>
  <w:style w:type="character" w:customStyle="1" w:styleId="ListLabel14">
    <w:name w:val="ListLabel 14"/>
    <w:qFormat/>
    <w:rPr>
      <w:rFonts w:eastAsia="Calibri"/>
    </w:rPr>
  </w:style>
  <w:style w:type="character" w:customStyle="1" w:styleId="ListLabel15">
    <w:name w:val="ListLabel 15"/>
    <w:qFormat/>
    <w:rPr>
      <w:rFonts w:eastAsia="Calibri"/>
    </w:rPr>
  </w:style>
  <w:style w:type="character" w:customStyle="1" w:styleId="ListLabel16">
    <w:name w:val="ListLabel 16"/>
    <w:qFormat/>
    <w:rPr>
      <w:rFonts w:eastAsia="Calibri"/>
    </w:rPr>
  </w:style>
  <w:style w:type="character" w:customStyle="1" w:styleId="ListLabel17">
    <w:name w:val="ListLabel 17"/>
    <w:qFormat/>
    <w:rPr>
      <w:rFonts w:eastAsia="Calibri"/>
    </w:rPr>
  </w:style>
  <w:style w:type="character" w:customStyle="1" w:styleId="ListLabel18">
    <w:name w:val="ListLabel 18"/>
    <w:qFormat/>
    <w:rPr>
      <w:rFonts w:eastAsia="Calibri"/>
    </w:rPr>
  </w:style>
  <w:style w:type="character" w:customStyle="1" w:styleId="ListLabel19">
    <w:name w:val="ListLabel 19"/>
    <w:qFormat/>
    <w:rPr>
      <w:rFonts w:ascii="Times New Roman" w:eastAsia="Times New Roman" w:hAnsi="Times New Roman" w:cs="Times New Roman"/>
      <w:b/>
      <w:sz w:val="24"/>
    </w:rPr>
  </w:style>
  <w:style w:type="character" w:customStyle="1" w:styleId="ListLabel20">
    <w:name w:val="ListLabel 20"/>
    <w:qFormat/>
    <w:rPr>
      <w:rFonts w:ascii="Times New Roman" w:eastAsia="Times New Roman" w:hAnsi="Times New Roman" w:cs="Times New Roman"/>
      <w:sz w:val="24"/>
      <w:szCs w:val="24"/>
      <w:lang w:eastAsia="ru-RU"/>
    </w:rPr>
  </w:style>
  <w:style w:type="paragraph" w:styleId="a4">
    <w:name w:val="Title"/>
    <w:basedOn w:val="a"/>
    <w:next w:val="a5"/>
    <w:qFormat/>
    <w:pPr>
      <w:keepNext/>
      <w:spacing w:before="240" w:after="120"/>
    </w:pPr>
    <w:rPr>
      <w:rFonts w:ascii="Liberation Sans" w:eastAsia="WenQuanYi Zen Hei Sharp"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styleId="a8">
    <w:name w:val="index heading"/>
    <w:basedOn w:val="a"/>
    <w:qFormat/>
    <w:pPr>
      <w:suppressLineNumbers/>
    </w:pPr>
    <w:rPr>
      <w:rFonts w:cs="Lohit Devanagari"/>
    </w:rPr>
  </w:style>
  <w:style w:type="paragraph" w:styleId="a9">
    <w:name w:val="List Paragraph"/>
    <w:basedOn w:val="a"/>
    <w:uiPriority w:val="34"/>
    <w:qFormat/>
    <w:rsid w:val="009A3650"/>
    <w:pPr>
      <w:ind w:left="720"/>
      <w:contextualSpacing/>
    </w:pPr>
  </w:style>
  <w:style w:type="paragraph" w:customStyle="1" w:styleId="ConsPlusNonformat">
    <w:name w:val="ConsPlusNonformat"/>
    <w:uiPriority w:val="99"/>
    <w:qFormat/>
    <w:rsid w:val="00A51C2F"/>
    <w:pPr>
      <w:widowControl w:val="0"/>
    </w:pPr>
    <w:rPr>
      <w:rFonts w:ascii="Courier New" w:eastAsia="Times New Roman" w:hAnsi="Courier New" w:cs="Courier New"/>
      <w:szCs w:val="20"/>
      <w:lang w:eastAsia="ru-RU"/>
    </w:rPr>
  </w:style>
  <w:style w:type="paragraph" w:customStyle="1" w:styleId="Default">
    <w:name w:val="Default"/>
    <w:qFormat/>
    <w:rsid w:val="00BC630E"/>
    <w:rPr>
      <w:rFonts w:ascii="Times New Roman" w:eastAsia="Calibri" w:hAnsi="Times New Roman" w:cs="Times New Roman"/>
      <w:color w:val="000000"/>
      <w:sz w:val="24"/>
      <w:szCs w:val="24"/>
    </w:rPr>
  </w:style>
  <w:style w:type="paragraph" w:styleId="aa">
    <w:name w:val="Balloon Text"/>
    <w:basedOn w:val="a"/>
    <w:uiPriority w:val="99"/>
    <w:semiHidden/>
    <w:unhideWhenUsed/>
    <w:qFormat/>
    <w:rsid w:val="002C5907"/>
    <w:pPr>
      <w:spacing w:after="0" w:line="240" w:lineRule="auto"/>
    </w:pPr>
    <w:rPr>
      <w:rFonts w:ascii="Segoe UI" w:hAnsi="Segoe UI" w:cs="Segoe UI"/>
      <w:sz w:val="18"/>
      <w:szCs w:val="18"/>
    </w:rPr>
  </w:style>
  <w:style w:type="table" w:styleId="ab">
    <w:name w:val="Table Grid"/>
    <w:basedOn w:val="a1"/>
    <w:uiPriority w:val="39"/>
    <w:rsid w:val="008C5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login.consultant.ru/link/?req=doc&amp;demo=2&amp;base=LAW&amp;n=435882&amp;dst=101959&amp;field=134&amp;date=15.02.2023"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login.consultant.ru/link/?req=doc&amp;demo=2&amp;base=LAW&amp;n=389129&amp;dst=100359&amp;field=134&amp;date=15.02.2023" TargetMode="External" /><Relationship Id="rId5" Type="http://schemas.openxmlformats.org/officeDocument/2006/relationships/hyperlink" Target="https://login.consultant.ru/link/?req=doc&amp;demo=2&amp;base=LAW&amp;n=418167&amp;dst=101353&amp;field=134&amp;date=15.02.2023"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1454</Words>
  <Characters>8290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maria46anosova@gmail.com</cp:lastModifiedBy>
  <cp:revision>2</cp:revision>
  <cp:lastPrinted>2023-02-20T17:25:00Z</cp:lastPrinted>
  <dcterms:created xsi:type="dcterms:W3CDTF">2024-09-27T12:47:00Z</dcterms:created>
  <dcterms:modified xsi:type="dcterms:W3CDTF">2024-09-27T12:47:00Z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